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8FD28" w14:textId="77777777" w:rsidR="008A401E" w:rsidRDefault="008A401E">
      <w:pPr>
        <w:widowControl/>
        <w:jc w:val="left"/>
      </w:pPr>
    </w:p>
    <w:p w14:paraId="30C4BDA0" w14:textId="77777777" w:rsidR="008A401E" w:rsidRDefault="008A401E">
      <w:pPr>
        <w:widowControl/>
        <w:jc w:val="left"/>
      </w:pPr>
    </w:p>
    <w:p w14:paraId="06AB71A7" w14:textId="77777777" w:rsidR="008A401E" w:rsidRDefault="008A401E">
      <w:pPr>
        <w:widowControl/>
        <w:jc w:val="left"/>
      </w:pPr>
    </w:p>
    <w:p w14:paraId="7A33D4ED" w14:textId="77777777" w:rsidR="008A401E" w:rsidRDefault="008A401E">
      <w:pPr>
        <w:widowControl/>
        <w:jc w:val="left"/>
      </w:pPr>
    </w:p>
    <w:p w14:paraId="317C9052" w14:textId="77777777" w:rsidR="008A401E" w:rsidRDefault="008A401E">
      <w:pPr>
        <w:widowControl/>
        <w:jc w:val="left"/>
      </w:pPr>
    </w:p>
    <w:p w14:paraId="0854B36A" w14:textId="6C7492CC" w:rsidR="008A401E" w:rsidRDefault="008A401E" w:rsidP="008A401E">
      <w:pPr>
        <w:pStyle w:val="1"/>
        <w:jc w:val="center"/>
        <w:rPr>
          <w:rFonts w:ascii="华文中宋" w:eastAsia="华文中宋" w:hAnsi="华文中宋"/>
          <w:sz w:val="52"/>
          <w:szCs w:val="52"/>
        </w:rPr>
      </w:pPr>
      <w:r w:rsidRPr="008A401E">
        <w:rPr>
          <w:rFonts w:ascii="华文中宋" w:eastAsia="华文中宋" w:hAnsi="华文中宋" w:hint="eastAsia"/>
          <w:sz w:val="52"/>
          <w:szCs w:val="52"/>
        </w:rPr>
        <w:t>2020年招生简章材料</w:t>
      </w:r>
    </w:p>
    <w:p w14:paraId="2C78DE02" w14:textId="77777777" w:rsidR="008A401E" w:rsidRDefault="008A401E" w:rsidP="008A401E"/>
    <w:p w14:paraId="33E9AF75" w14:textId="77777777" w:rsidR="008A401E" w:rsidRDefault="008A401E" w:rsidP="008A401E"/>
    <w:p w14:paraId="26FCEA98" w14:textId="77777777" w:rsidR="008A401E" w:rsidRDefault="008A401E" w:rsidP="008A401E"/>
    <w:p w14:paraId="4F062A04" w14:textId="77777777" w:rsidR="008A401E" w:rsidRDefault="008A401E" w:rsidP="008A401E"/>
    <w:p w14:paraId="3A86B13F" w14:textId="77777777" w:rsidR="008A401E" w:rsidRDefault="008A401E" w:rsidP="008A401E"/>
    <w:p w14:paraId="5C4A96E6" w14:textId="77777777" w:rsidR="008A401E" w:rsidRDefault="008A401E" w:rsidP="008A401E"/>
    <w:p w14:paraId="348BEDAA" w14:textId="77777777" w:rsidR="008A401E" w:rsidRDefault="008A401E" w:rsidP="008A401E"/>
    <w:p w14:paraId="7729731D" w14:textId="77777777" w:rsidR="008A401E" w:rsidRDefault="008A401E" w:rsidP="008A401E"/>
    <w:p w14:paraId="6EA9614D" w14:textId="77777777" w:rsidR="008A401E" w:rsidRDefault="008A401E" w:rsidP="008A401E"/>
    <w:p w14:paraId="7306B5F0" w14:textId="77777777" w:rsidR="008A401E" w:rsidRDefault="008A401E" w:rsidP="008A401E"/>
    <w:p w14:paraId="637EB8D6" w14:textId="77777777" w:rsidR="008A401E" w:rsidRDefault="008A401E" w:rsidP="008A401E"/>
    <w:p w14:paraId="0F85E54D" w14:textId="77777777" w:rsidR="008A401E" w:rsidRDefault="008A401E" w:rsidP="008A401E"/>
    <w:p w14:paraId="3D279014" w14:textId="77777777" w:rsidR="00316D5C" w:rsidRDefault="00316D5C" w:rsidP="008A401E"/>
    <w:p w14:paraId="31CF1746" w14:textId="77777777" w:rsidR="00316D5C" w:rsidRDefault="00316D5C" w:rsidP="008A401E"/>
    <w:p w14:paraId="70BCA142" w14:textId="77777777" w:rsidR="00316D5C" w:rsidRDefault="00316D5C" w:rsidP="008A401E"/>
    <w:p w14:paraId="0F835019" w14:textId="77777777" w:rsidR="00316D5C" w:rsidRDefault="00316D5C" w:rsidP="008A401E"/>
    <w:p w14:paraId="1EBA829B" w14:textId="77777777" w:rsidR="008A401E" w:rsidRDefault="008A401E" w:rsidP="008A401E"/>
    <w:p w14:paraId="4FC08533" w14:textId="4895E946" w:rsidR="008A401E" w:rsidRPr="00EF56C0" w:rsidRDefault="008A401E" w:rsidP="00EF56C0">
      <w:pPr>
        <w:ind w:leftChars="877" w:left="1842"/>
        <w:rPr>
          <w:b/>
          <w:sz w:val="30"/>
          <w:szCs w:val="30"/>
        </w:rPr>
      </w:pPr>
      <w:r w:rsidRPr="00EF56C0">
        <w:rPr>
          <w:rFonts w:hint="eastAsia"/>
          <w:b/>
          <w:sz w:val="30"/>
          <w:szCs w:val="30"/>
        </w:rPr>
        <w:t>学院名称：</w:t>
      </w:r>
      <w:r w:rsidRPr="00EF56C0">
        <w:rPr>
          <w:rFonts w:hint="eastAsia"/>
          <w:b/>
          <w:sz w:val="30"/>
          <w:szCs w:val="30"/>
          <w:u w:val="single"/>
        </w:rPr>
        <w:t xml:space="preserve">     </w:t>
      </w:r>
      <w:r w:rsidRPr="00EF56C0">
        <w:rPr>
          <w:rFonts w:hint="eastAsia"/>
          <w:b/>
          <w:sz w:val="30"/>
          <w:szCs w:val="30"/>
          <w:u w:val="single"/>
        </w:rPr>
        <w:t>信息工程学院</w:t>
      </w:r>
      <w:r w:rsidR="00EF56C0" w:rsidRPr="00EF56C0">
        <w:rPr>
          <w:rFonts w:hint="eastAsia"/>
          <w:b/>
          <w:sz w:val="30"/>
          <w:szCs w:val="30"/>
          <w:u w:val="single"/>
        </w:rPr>
        <w:t xml:space="preserve">  </w:t>
      </w:r>
      <w:r w:rsidR="00EF56C0">
        <w:rPr>
          <w:rFonts w:hint="eastAsia"/>
          <w:b/>
          <w:sz w:val="30"/>
          <w:szCs w:val="30"/>
          <w:u w:val="single"/>
        </w:rPr>
        <w:t xml:space="preserve">   </w:t>
      </w:r>
      <w:r w:rsidR="00EF56C0" w:rsidRPr="00EF56C0">
        <w:rPr>
          <w:rFonts w:hint="eastAsia"/>
          <w:b/>
          <w:sz w:val="30"/>
          <w:szCs w:val="30"/>
          <w:u w:val="single"/>
        </w:rPr>
        <w:t xml:space="preserve"> </w:t>
      </w:r>
    </w:p>
    <w:p w14:paraId="0C321002" w14:textId="4055BF10" w:rsidR="008A401E" w:rsidRPr="00EF56C0" w:rsidRDefault="008A401E" w:rsidP="00EF56C0">
      <w:pPr>
        <w:ind w:leftChars="877" w:left="1842"/>
        <w:rPr>
          <w:b/>
          <w:sz w:val="30"/>
          <w:szCs w:val="30"/>
        </w:rPr>
      </w:pPr>
      <w:r w:rsidRPr="00EF56C0">
        <w:rPr>
          <w:rFonts w:hint="eastAsia"/>
          <w:b/>
          <w:sz w:val="30"/>
          <w:szCs w:val="30"/>
        </w:rPr>
        <w:t>学院院长（签字）</w:t>
      </w:r>
      <w:r w:rsidRPr="00EF56C0">
        <w:rPr>
          <w:rFonts w:hint="eastAsia"/>
          <w:sz w:val="30"/>
          <w:szCs w:val="30"/>
        </w:rPr>
        <w:t>_________________</w:t>
      </w:r>
    </w:p>
    <w:p w14:paraId="348FB05D" w14:textId="2B837EEF" w:rsidR="008A401E" w:rsidRPr="00EF56C0" w:rsidRDefault="008A401E" w:rsidP="00EF56C0">
      <w:pPr>
        <w:ind w:leftChars="877" w:left="1842"/>
        <w:rPr>
          <w:b/>
          <w:sz w:val="30"/>
          <w:szCs w:val="30"/>
        </w:rPr>
      </w:pPr>
      <w:r w:rsidRPr="00EF56C0">
        <w:rPr>
          <w:rFonts w:hint="eastAsia"/>
          <w:b/>
          <w:sz w:val="30"/>
          <w:szCs w:val="30"/>
        </w:rPr>
        <w:t>报送时间：</w:t>
      </w:r>
      <w:r w:rsidRPr="00EF56C0">
        <w:rPr>
          <w:rFonts w:hint="eastAsia"/>
          <w:sz w:val="30"/>
          <w:szCs w:val="30"/>
        </w:rPr>
        <w:t>_______________________</w:t>
      </w:r>
    </w:p>
    <w:p w14:paraId="7D864098" w14:textId="77777777" w:rsidR="008A401E" w:rsidRDefault="008A401E">
      <w:pPr>
        <w:widowControl/>
        <w:jc w:val="left"/>
        <w:rPr>
          <w:b/>
          <w:bCs/>
          <w:kern w:val="44"/>
          <w:sz w:val="44"/>
          <w:szCs w:val="44"/>
        </w:rPr>
      </w:pPr>
      <w:r>
        <w:br w:type="page"/>
      </w:r>
    </w:p>
    <w:p w14:paraId="6FFB889D" w14:textId="69D07786" w:rsidR="009E37AD" w:rsidRPr="004A272D" w:rsidRDefault="009E37AD" w:rsidP="004A272D">
      <w:pPr>
        <w:pStyle w:val="1"/>
      </w:pPr>
      <w:r w:rsidRPr="004A272D">
        <w:rPr>
          <w:rFonts w:hint="eastAsia"/>
        </w:rPr>
        <w:lastRenderedPageBreak/>
        <w:t>学院简介</w:t>
      </w:r>
    </w:p>
    <w:p w14:paraId="287546F2" w14:textId="2ACEBB7A" w:rsidR="009E37AD" w:rsidRPr="004A272D" w:rsidRDefault="00476E8C" w:rsidP="00476E8C">
      <w:pPr>
        <w:pStyle w:val="a7"/>
        <w:spacing w:line="360" w:lineRule="auto"/>
        <w:ind w:firstLine="480"/>
        <w:rPr>
          <w:rFonts w:ascii="仿宋" w:eastAsia="仿宋" w:hAnsi="仿宋"/>
          <w:sz w:val="24"/>
          <w:szCs w:val="24"/>
        </w:rPr>
      </w:pPr>
      <w:r w:rsidRPr="00476E8C">
        <w:rPr>
          <w:rFonts w:ascii="仿宋" w:eastAsia="仿宋" w:hAnsi="仿宋" w:hint="eastAsia"/>
          <w:sz w:val="24"/>
          <w:szCs w:val="24"/>
        </w:rPr>
        <w:t>2015年，信息工程学院由原数学与计算机工程学院、软件学院、电子信息工程专业合并组建而成。学院现有计算机科学系、数学系、电子工程系3个二级系和1个实验中心</w:t>
      </w:r>
      <w:r w:rsidR="009E37AD" w:rsidRPr="004A272D">
        <w:rPr>
          <w:rFonts w:ascii="仿宋" w:eastAsia="仿宋" w:hAnsi="仿宋"/>
          <w:sz w:val="24"/>
          <w:szCs w:val="24"/>
        </w:rPr>
        <w:t>，有计算机科学与技术、软件工程、数学与应用数学、</w:t>
      </w:r>
      <w:r w:rsidR="009E37AD" w:rsidRPr="004A272D">
        <w:rPr>
          <w:rFonts w:ascii="仿宋" w:eastAsia="仿宋" w:hAnsi="仿宋" w:hint="eastAsia"/>
          <w:sz w:val="24"/>
          <w:szCs w:val="24"/>
        </w:rPr>
        <w:t>数据科学与大数据技术</w:t>
      </w:r>
      <w:r w:rsidR="009E37AD" w:rsidRPr="004A272D">
        <w:rPr>
          <w:rFonts w:ascii="仿宋" w:eastAsia="仿宋" w:hAnsi="仿宋"/>
          <w:sz w:val="24"/>
          <w:szCs w:val="24"/>
        </w:rPr>
        <w:t>、电子信息工程及物联网工程等6个本科专业；专业实验室16个和4个实习实训室。</w:t>
      </w:r>
      <w:r w:rsidR="009E37AD" w:rsidRPr="004A272D">
        <w:rPr>
          <w:rFonts w:ascii="仿宋" w:eastAsia="仿宋" w:hAnsi="仿宋" w:hint="eastAsia"/>
          <w:sz w:val="24"/>
          <w:szCs w:val="24"/>
        </w:rPr>
        <w:t>现有全日制本科生2024人，教职工100人。专任教师8</w:t>
      </w:r>
      <w:r w:rsidR="009E37AD" w:rsidRPr="004A272D">
        <w:rPr>
          <w:rFonts w:ascii="仿宋" w:eastAsia="仿宋" w:hAnsi="仿宋"/>
          <w:sz w:val="24"/>
          <w:szCs w:val="24"/>
        </w:rPr>
        <w:t>0</w:t>
      </w:r>
      <w:r w:rsidR="009E37AD" w:rsidRPr="004A272D">
        <w:rPr>
          <w:rFonts w:ascii="仿宋" w:eastAsia="仿宋" w:hAnsi="仿宋" w:hint="eastAsia"/>
          <w:sz w:val="24"/>
          <w:szCs w:val="24"/>
        </w:rPr>
        <w:t>人中，教授12人，副教授32人，高级职称教师占比55%；博士17人，硕士</w:t>
      </w:r>
      <w:r w:rsidR="009E37AD" w:rsidRPr="004A272D">
        <w:rPr>
          <w:rFonts w:ascii="仿宋" w:eastAsia="仿宋" w:hAnsi="仿宋"/>
          <w:sz w:val="24"/>
          <w:szCs w:val="24"/>
        </w:rPr>
        <w:t>47</w:t>
      </w:r>
      <w:r w:rsidR="009E37AD" w:rsidRPr="004A272D">
        <w:rPr>
          <w:rFonts w:ascii="仿宋" w:eastAsia="仿宋" w:hAnsi="仿宋" w:hint="eastAsia"/>
          <w:sz w:val="24"/>
          <w:szCs w:val="24"/>
        </w:rPr>
        <w:t>人，硕士以上学历教师占比80%。</w:t>
      </w:r>
    </w:p>
    <w:p w14:paraId="66AE37DE" w14:textId="5E55DA5B" w:rsidR="009E37AD" w:rsidRPr="004A272D" w:rsidRDefault="009E37AD" w:rsidP="00947405">
      <w:pPr>
        <w:pStyle w:val="a7"/>
        <w:spacing w:line="360" w:lineRule="auto"/>
        <w:ind w:firstLine="480"/>
        <w:rPr>
          <w:rFonts w:ascii="仿宋" w:eastAsia="仿宋" w:hAnsi="仿宋"/>
          <w:sz w:val="24"/>
          <w:szCs w:val="24"/>
        </w:rPr>
      </w:pPr>
      <w:r w:rsidRPr="004A272D">
        <w:rPr>
          <w:rFonts w:ascii="仿宋" w:eastAsia="仿宋" w:hAnsi="仿宋"/>
          <w:sz w:val="24"/>
          <w:szCs w:val="24"/>
        </w:rPr>
        <w:t>学院高度重视学科专业建设，坚持内涵</w:t>
      </w:r>
      <w:r w:rsidRPr="004A272D">
        <w:rPr>
          <w:rFonts w:ascii="仿宋" w:eastAsia="仿宋" w:hAnsi="仿宋" w:hint="eastAsia"/>
          <w:sz w:val="24"/>
          <w:szCs w:val="24"/>
        </w:rPr>
        <w:t>发展，开拓创新。现有</w:t>
      </w:r>
      <w:r w:rsidRPr="004A272D">
        <w:rPr>
          <w:rFonts w:ascii="仿宋" w:eastAsia="仿宋" w:hAnsi="仿宋"/>
          <w:sz w:val="24"/>
          <w:szCs w:val="24"/>
        </w:rPr>
        <w:t>2个省级一流建设专业（数学与应用数学专业、软件工程专业），1个省级综合改革试点专业（软件工程专业），1个省级特色专业建设点（计算机科学与技术专业），2个省级优秀教学团队，2门省级精品资源共享课程，1个省级实验教学示范中心</w:t>
      </w:r>
      <w:r w:rsidRPr="004A272D">
        <w:rPr>
          <w:rFonts w:ascii="仿宋" w:eastAsia="仿宋" w:hAnsi="仿宋" w:hint="eastAsia"/>
          <w:sz w:val="24"/>
          <w:szCs w:val="24"/>
        </w:rPr>
        <w:t>；</w:t>
      </w:r>
      <w:r w:rsidRPr="004A272D">
        <w:rPr>
          <w:rFonts w:ascii="仿宋" w:eastAsia="仿宋" w:hAnsi="仿宋"/>
          <w:sz w:val="24"/>
          <w:szCs w:val="24"/>
        </w:rPr>
        <w:t>拥有省级大学生校外实践教育基地1个，省级人才培养模式创新示范区1个；</w:t>
      </w:r>
      <w:r w:rsidR="00DE79EA" w:rsidRPr="004A272D">
        <w:rPr>
          <w:rFonts w:ascii="仿宋" w:eastAsia="仿宋" w:hAnsi="仿宋" w:hint="eastAsia"/>
          <w:sz w:val="24"/>
          <w:szCs w:val="24"/>
        </w:rPr>
        <w:t>应用数学为西安市重点扶持学科</w:t>
      </w:r>
      <w:r w:rsidR="00DE79EA">
        <w:rPr>
          <w:rFonts w:ascii="仿宋" w:eastAsia="仿宋" w:hAnsi="仿宋" w:hint="eastAsia"/>
          <w:sz w:val="24"/>
          <w:szCs w:val="24"/>
        </w:rPr>
        <w:t>，</w:t>
      </w:r>
      <w:r w:rsidRPr="004A272D">
        <w:rPr>
          <w:rFonts w:ascii="仿宋" w:eastAsia="仿宋" w:hAnsi="仿宋" w:hint="eastAsia"/>
          <w:sz w:val="24"/>
          <w:szCs w:val="24"/>
        </w:rPr>
        <w:t>物联网工程专业为西安市重点建设专业</w:t>
      </w:r>
      <w:r w:rsidR="00476E8C">
        <w:rPr>
          <w:rFonts w:ascii="仿宋" w:eastAsia="仿宋" w:hAnsi="仿宋" w:hint="eastAsia"/>
          <w:sz w:val="24"/>
          <w:szCs w:val="24"/>
        </w:rPr>
        <w:t>，计算机科学与技术为市级一流建设专业，</w:t>
      </w:r>
      <w:r w:rsidRPr="004A272D">
        <w:rPr>
          <w:rFonts w:ascii="仿宋" w:eastAsia="仿宋" w:hAnsi="仿宋"/>
          <w:sz w:val="24"/>
          <w:szCs w:val="24"/>
        </w:rPr>
        <w:t>电子信息工程</w:t>
      </w:r>
      <w:r w:rsidRPr="004A272D">
        <w:rPr>
          <w:rFonts w:ascii="仿宋" w:eastAsia="仿宋" w:hAnsi="仿宋" w:hint="eastAsia"/>
          <w:sz w:val="24"/>
          <w:szCs w:val="24"/>
        </w:rPr>
        <w:t>为</w:t>
      </w:r>
      <w:r w:rsidR="00476E8C">
        <w:rPr>
          <w:rFonts w:ascii="仿宋" w:eastAsia="仿宋" w:hAnsi="仿宋"/>
          <w:sz w:val="24"/>
          <w:szCs w:val="24"/>
        </w:rPr>
        <w:t>校级重点建设专业</w:t>
      </w:r>
      <w:r w:rsidRPr="004A272D">
        <w:rPr>
          <w:rFonts w:ascii="仿宋" w:eastAsia="仿宋" w:hAnsi="仿宋"/>
          <w:sz w:val="24"/>
          <w:szCs w:val="24"/>
        </w:rPr>
        <w:t>。现有</w:t>
      </w:r>
      <w:r w:rsidRPr="004A272D">
        <w:rPr>
          <w:rFonts w:ascii="仿宋" w:eastAsia="仿宋" w:hAnsi="仿宋" w:hint="eastAsia"/>
          <w:sz w:val="24"/>
          <w:szCs w:val="24"/>
        </w:rPr>
        <w:t>陕西省人工智能联合实验室、西安市网络空间安全技术重点实验室、</w:t>
      </w:r>
      <w:r w:rsidRPr="004A272D">
        <w:rPr>
          <w:rFonts w:ascii="仿宋" w:eastAsia="仿宋" w:hAnsi="仿宋"/>
          <w:sz w:val="24"/>
          <w:szCs w:val="24"/>
        </w:rPr>
        <w:t>西安市移动电子商务工程实验室、西安市物联网应用工程实验室</w:t>
      </w:r>
      <w:r w:rsidRPr="004A272D">
        <w:rPr>
          <w:rFonts w:ascii="仿宋" w:eastAsia="仿宋" w:hAnsi="仿宋" w:hint="eastAsia"/>
          <w:sz w:val="24"/>
          <w:szCs w:val="24"/>
        </w:rPr>
        <w:t>等省市级科研平台4个</w:t>
      </w:r>
      <w:r w:rsidRPr="004A272D">
        <w:rPr>
          <w:rFonts w:ascii="仿宋" w:eastAsia="仿宋" w:hAnsi="仿宋"/>
          <w:sz w:val="24"/>
          <w:szCs w:val="24"/>
        </w:rPr>
        <w:t>。</w:t>
      </w:r>
    </w:p>
    <w:p w14:paraId="491CA19F" w14:textId="6A9DBD37" w:rsidR="005A773C" w:rsidRPr="005A773C" w:rsidRDefault="005A773C" w:rsidP="005A773C">
      <w:pPr>
        <w:pStyle w:val="a7"/>
        <w:spacing w:line="360" w:lineRule="auto"/>
        <w:ind w:firstLine="480"/>
        <w:rPr>
          <w:rFonts w:ascii="仿宋" w:eastAsia="仿宋" w:hAnsi="仿宋" w:hint="eastAsia"/>
          <w:sz w:val="24"/>
          <w:szCs w:val="24"/>
        </w:rPr>
      </w:pPr>
      <w:r w:rsidRPr="005A773C">
        <w:rPr>
          <w:rFonts w:ascii="仿宋" w:eastAsia="仿宋" w:hAnsi="仿宋" w:hint="eastAsia"/>
          <w:sz w:val="24"/>
          <w:szCs w:val="24"/>
        </w:rPr>
        <w:t>学院始终坚持教育教学改革与科学研究并重，成绩突出。建院以来，学院2015年获批教育部产学研合作专业综合改革《产学研合作IT专业群综合改革的创新与实践》立项等</w:t>
      </w:r>
      <w:r w:rsidR="00B81683">
        <w:rPr>
          <w:rFonts w:ascii="仿宋" w:eastAsia="仿宋" w:hAnsi="仿宋" w:hint="eastAsia"/>
          <w:sz w:val="24"/>
          <w:szCs w:val="24"/>
        </w:rPr>
        <w:t>65</w:t>
      </w:r>
      <w:r w:rsidRPr="005A773C">
        <w:rPr>
          <w:rFonts w:ascii="仿宋" w:eastAsia="仿宋" w:hAnsi="仿宋" w:hint="eastAsia"/>
          <w:sz w:val="24"/>
          <w:szCs w:val="24"/>
        </w:rPr>
        <w:t>项，发表核心以上论文1</w:t>
      </w:r>
      <w:r>
        <w:rPr>
          <w:rFonts w:ascii="仿宋" w:eastAsia="仿宋" w:hAnsi="仿宋" w:hint="eastAsia"/>
          <w:sz w:val="24"/>
          <w:szCs w:val="24"/>
        </w:rPr>
        <w:t>1</w:t>
      </w:r>
      <w:r w:rsidRPr="005A773C">
        <w:rPr>
          <w:rFonts w:ascii="仿宋" w:eastAsia="仿宋" w:hAnsi="仿宋" w:hint="eastAsia"/>
          <w:sz w:val="24"/>
          <w:szCs w:val="24"/>
        </w:rPr>
        <w:t>2篇，</w:t>
      </w:r>
      <w:r>
        <w:rPr>
          <w:rFonts w:ascii="仿宋" w:eastAsia="仿宋" w:hAnsi="仿宋" w:hint="eastAsia"/>
          <w:sz w:val="24"/>
          <w:szCs w:val="24"/>
        </w:rPr>
        <w:t>发明专利5项，</w:t>
      </w:r>
      <w:r w:rsidRPr="005A773C">
        <w:rPr>
          <w:rFonts w:ascii="仿宋" w:eastAsia="仿宋" w:hAnsi="仿宋" w:hint="eastAsia"/>
          <w:sz w:val="24"/>
          <w:szCs w:val="24"/>
        </w:rPr>
        <w:t>实用新型专利2</w:t>
      </w:r>
      <w:r>
        <w:rPr>
          <w:rFonts w:ascii="仿宋" w:eastAsia="仿宋" w:hAnsi="仿宋" w:hint="eastAsia"/>
          <w:sz w:val="24"/>
          <w:szCs w:val="24"/>
        </w:rPr>
        <w:t>6</w:t>
      </w:r>
      <w:r w:rsidRPr="005A773C">
        <w:rPr>
          <w:rFonts w:ascii="仿宋" w:eastAsia="仿宋" w:hAnsi="仿宋" w:hint="eastAsia"/>
          <w:sz w:val="24"/>
          <w:szCs w:val="24"/>
        </w:rPr>
        <w:t>项、软件著作权14项，自编教材11本。</w:t>
      </w:r>
      <w:r w:rsidRPr="005A773C">
        <w:rPr>
          <w:rFonts w:ascii="仿宋" w:eastAsia="仿宋" w:hAnsi="仿宋" w:hint="eastAsia"/>
          <w:sz w:val="24"/>
          <w:szCs w:val="24"/>
        </w:rPr>
        <w:t xml:space="preserve">  </w:t>
      </w:r>
    </w:p>
    <w:p w14:paraId="1EA6C335" w14:textId="2A5885B3" w:rsidR="00476E8C" w:rsidRDefault="009E37AD" w:rsidP="005A773C">
      <w:pPr>
        <w:pStyle w:val="a7"/>
        <w:spacing w:line="360" w:lineRule="auto"/>
        <w:ind w:firstLine="480"/>
        <w:rPr>
          <w:rFonts w:ascii="仿宋" w:eastAsia="仿宋" w:hAnsi="仿宋" w:hint="eastAsia"/>
          <w:sz w:val="24"/>
          <w:szCs w:val="24"/>
        </w:rPr>
      </w:pPr>
      <w:r w:rsidRPr="004A272D">
        <w:rPr>
          <w:rFonts w:ascii="仿宋" w:eastAsia="仿宋" w:hAnsi="仿宋" w:hint="eastAsia"/>
          <w:sz w:val="24"/>
          <w:szCs w:val="24"/>
        </w:rPr>
        <w:t>学院长期坚持应用技术型人才培养定位，注重学生专业综合素质及创新能力的培养，鼓励学生参加各类学科专业竞赛及大创项目，毕业生就业率及就业质量逐渐提升。近三年，学院学生获批国家级大</w:t>
      </w:r>
      <w:proofErr w:type="gramStart"/>
      <w:r w:rsidRPr="004A272D">
        <w:rPr>
          <w:rFonts w:ascii="仿宋" w:eastAsia="仿宋" w:hAnsi="仿宋" w:hint="eastAsia"/>
          <w:sz w:val="24"/>
          <w:szCs w:val="24"/>
        </w:rPr>
        <w:t>创项目</w:t>
      </w:r>
      <w:proofErr w:type="gramEnd"/>
      <w:r w:rsidRPr="004A272D">
        <w:rPr>
          <w:rFonts w:ascii="仿宋" w:eastAsia="仿宋" w:hAnsi="仿宋" w:hint="eastAsia"/>
          <w:sz w:val="24"/>
          <w:szCs w:val="24"/>
        </w:rPr>
        <w:t>9</w:t>
      </w:r>
      <w:r w:rsidRPr="004A272D">
        <w:rPr>
          <w:rFonts w:ascii="仿宋" w:eastAsia="仿宋" w:hAnsi="仿宋"/>
          <w:sz w:val="24"/>
          <w:szCs w:val="24"/>
        </w:rPr>
        <w:t>项、</w:t>
      </w:r>
      <w:proofErr w:type="gramStart"/>
      <w:r w:rsidRPr="004A272D">
        <w:rPr>
          <w:rFonts w:ascii="仿宋" w:eastAsia="仿宋" w:hAnsi="仿宋"/>
          <w:sz w:val="24"/>
          <w:szCs w:val="24"/>
        </w:rPr>
        <w:t>省级大创项目</w:t>
      </w:r>
      <w:proofErr w:type="gramEnd"/>
      <w:r w:rsidRPr="004A272D">
        <w:rPr>
          <w:rFonts w:ascii="仿宋" w:eastAsia="仿宋" w:hAnsi="仿宋"/>
          <w:sz w:val="24"/>
          <w:szCs w:val="24"/>
        </w:rPr>
        <w:t>29</w:t>
      </w:r>
      <w:bookmarkStart w:id="0" w:name="_GoBack"/>
      <w:bookmarkEnd w:id="0"/>
      <w:r w:rsidRPr="004A272D">
        <w:rPr>
          <w:rFonts w:ascii="仿宋" w:eastAsia="仿宋" w:hAnsi="仿宋"/>
          <w:sz w:val="24"/>
          <w:szCs w:val="24"/>
        </w:rPr>
        <w:t>项；</w:t>
      </w:r>
      <w:r w:rsidRPr="004A272D">
        <w:rPr>
          <w:rFonts w:ascii="仿宋" w:eastAsia="仿宋" w:hAnsi="仿宋" w:hint="eastAsia"/>
          <w:sz w:val="24"/>
          <w:szCs w:val="24"/>
        </w:rPr>
        <w:t>获省级以上学科竞赛奖励</w:t>
      </w:r>
      <w:r w:rsidRPr="004A272D">
        <w:rPr>
          <w:rFonts w:ascii="仿宋" w:eastAsia="仿宋" w:hAnsi="仿宋"/>
          <w:sz w:val="24"/>
          <w:szCs w:val="24"/>
        </w:rPr>
        <w:t>251项。</w:t>
      </w:r>
    </w:p>
    <w:p w14:paraId="2DF7C5D5" w14:textId="2ECA7DCA" w:rsidR="00476E8C" w:rsidRDefault="00476E8C" w:rsidP="00476E8C">
      <w:pPr>
        <w:pStyle w:val="a7"/>
        <w:spacing w:line="360" w:lineRule="auto"/>
        <w:ind w:firstLine="480"/>
        <w:rPr>
          <w:rFonts w:ascii="仿宋" w:eastAsia="仿宋" w:hAnsi="仿宋" w:hint="eastAsia"/>
          <w:sz w:val="24"/>
          <w:szCs w:val="24"/>
        </w:rPr>
      </w:pPr>
      <w:r w:rsidRPr="004A272D">
        <w:rPr>
          <w:rFonts w:ascii="仿宋" w:eastAsia="仿宋" w:hAnsi="仿宋" w:hint="eastAsia"/>
          <w:sz w:val="24"/>
          <w:szCs w:val="24"/>
        </w:rPr>
        <w:t>学院校企合作紧密，注重加强实习实训基地共建，联合进行技术开发，实行“</w:t>
      </w:r>
      <w:r w:rsidRPr="004A272D">
        <w:rPr>
          <w:rFonts w:ascii="仿宋" w:eastAsia="仿宋" w:hAnsi="仿宋"/>
          <w:sz w:val="24"/>
          <w:szCs w:val="24"/>
        </w:rPr>
        <w:t>3+1”人才培养模式及动态模块化教学，采取课程置换、订单式培养及顶岗实习等方式，</w:t>
      </w:r>
      <w:r w:rsidRPr="004A272D">
        <w:rPr>
          <w:rFonts w:ascii="仿宋" w:eastAsia="仿宋" w:hAnsi="仿宋" w:hint="eastAsia"/>
          <w:sz w:val="24"/>
          <w:szCs w:val="24"/>
        </w:rPr>
        <w:t>有效促进</w:t>
      </w:r>
      <w:r w:rsidRPr="004A272D">
        <w:rPr>
          <w:rFonts w:ascii="仿宋" w:eastAsia="仿宋" w:hAnsi="仿宋"/>
          <w:sz w:val="24"/>
          <w:szCs w:val="24"/>
        </w:rPr>
        <w:t>学生</w:t>
      </w:r>
      <w:r w:rsidRPr="004A272D">
        <w:rPr>
          <w:rFonts w:ascii="仿宋" w:eastAsia="仿宋" w:hAnsi="仿宋" w:hint="eastAsia"/>
          <w:sz w:val="24"/>
          <w:szCs w:val="24"/>
        </w:rPr>
        <w:t>高质量</w:t>
      </w:r>
      <w:r w:rsidRPr="004A272D">
        <w:rPr>
          <w:rFonts w:ascii="仿宋" w:eastAsia="仿宋" w:hAnsi="仿宋"/>
          <w:sz w:val="24"/>
          <w:szCs w:val="24"/>
        </w:rPr>
        <w:t>就业。</w:t>
      </w:r>
      <w:r w:rsidRPr="00476E8C">
        <w:rPr>
          <w:rFonts w:ascii="仿宋" w:eastAsia="仿宋" w:hAnsi="仿宋" w:hint="eastAsia"/>
          <w:sz w:val="24"/>
          <w:szCs w:val="24"/>
        </w:rPr>
        <w:t>目前与中软国际、神州数码、亚信数据、</w:t>
      </w:r>
      <w:proofErr w:type="gramStart"/>
      <w:r>
        <w:rPr>
          <w:rFonts w:ascii="仿宋" w:eastAsia="仿宋" w:hAnsi="仿宋" w:hint="eastAsia"/>
          <w:sz w:val="24"/>
          <w:szCs w:val="24"/>
        </w:rPr>
        <w:lastRenderedPageBreak/>
        <w:t>慧点科技</w:t>
      </w:r>
      <w:proofErr w:type="gramEnd"/>
      <w:r>
        <w:rPr>
          <w:rFonts w:ascii="仿宋" w:eastAsia="仿宋" w:hAnsi="仿宋" w:hint="eastAsia"/>
          <w:sz w:val="24"/>
          <w:szCs w:val="24"/>
        </w:rPr>
        <w:t>、</w:t>
      </w:r>
      <w:r w:rsidRPr="00476E8C">
        <w:rPr>
          <w:rFonts w:ascii="仿宋" w:eastAsia="仿宋" w:hAnsi="仿宋" w:hint="eastAsia"/>
          <w:sz w:val="24"/>
          <w:szCs w:val="24"/>
        </w:rPr>
        <w:t>西安优盛、子</w:t>
      </w:r>
      <w:proofErr w:type="gramStart"/>
      <w:r w:rsidRPr="00476E8C">
        <w:rPr>
          <w:rFonts w:ascii="仿宋" w:eastAsia="仿宋" w:hAnsi="仿宋" w:hint="eastAsia"/>
          <w:sz w:val="24"/>
          <w:szCs w:val="24"/>
        </w:rPr>
        <w:t>竹电子</w:t>
      </w:r>
      <w:proofErr w:type="gramEnd"/>
      <w:r w:rsidRPr="00476E8C">
        <w:rPr>
          <w:rFonts w:ascii="仿宋" w:eastAsia="仿宋" w:hAnsi="仿宋" w:hint="eastAsia"/>
          <w:sz w:val="24"/>
          <w:szCs w:val="24"/>
        </w:rPr>
        <w:t>等近20家企业建立了产学研及实习实训基地。2018年我院与阿里云计算有限公司、慧科教育集团、西安市教育局合作成立了阿里云大数据应用学院。此外，学院积极开展对外交流与合作，先后派教师与学生赴美国、英国、苏格兰、新西兰、日本、台湾等国家和地区等多所高校进行访学和研修。</w:t>
      </w:r>
    </w:p>
    <w:p w14:paraId="553A2903" w14:textId="7E9B7C2D" w:rsidR="00947405" w:rsidRDefault="009E37AD" w:rsidP="00947405">
      <w:pPr>
        <w:pStyle w:val="a7"/>
        <w:spacing w:line="360" w:lineRule="auto"/>
        <w:ind w:firstLine="480"/>
        <w:rPr>
          <w:rFonts w:ascii="仿宋" w:eastAsia="仿宋" w:hAnsi="仿宋"/>
          <w:sz w:val="24"/>
          <w:szCs w:val="24"/>
        </w:rPr>
      </w:pPr>
      <w:r w:rsidRPr="004A272D">
        <w:rPr>
          <w:rFonts w:ascii="仿宋" w:eastAsia="仿宋" w:hAnsi="仿宋" w:hint="eastAsia"/>
          <w:sz w:val="24"/>
          <w:szCs w:val="24"/>
        </w:rPr>
        <w:t>学院校企合作紧密，注重加强实习实训基地共建，联合进行技术开发，实行“</w:t>
      </w:r>
      <w:r w:rsidRPr="004A272D">
        <w:rPr>
          <w:rFonts w:ascii="仿宋" w:eastAsia="仿宋" w:hAnsi="仿宋"/>
          <w:sz w:val="24"/>
          <w:szCs w:val="24"/>
        </w:rPr>
        <w:t>3+1”人才培养模式及动态模块化教学，采取课程置换、订单式培养及顶岗实习等方式，</w:t>
      </w:r>
      <w:r w:rsidRPr="004A272D">
        <w:rPr>
          <w:rFonts w:ascii="仿宋" w:eastAsia="仿宋" w:hAnsi="仿宋" w:hint="eastAsia"/>
          <w:sz w:val="24"/>
          <w:szCs w:val="24"/>
        </w:rPr>
        <w:t>有效促进</w:t>
      </w:r>
      <w:r w:rsidRPr="004A272D">
        <w:rPr>
          <w:rFonts w:ascii="仿宋" w:eastAsia="仿宋" w:hAnsi="仿宋"/>
          <w:sz w:val="24"/>
          <w:szCs w:val="24"/>
        </w:rPr>
        <w:t>学生</w:t>
      </w:r>
      <w:r w:rsidRPr="004A272D">
        <w:rPr>
          <w:rFonts w:ascii="仿宋" w:eastAsia="仿宋" w:hAnsi="仿宋" w:hint="eastAsia"/>
          <w:sz w:val="24"/>
          <w:szCs w:val="24"/>
        </w:rPr>
        <w:t>高质量</w:t>
      </w:r>
      <w:r w:rsidRPr="004A272D">
        <w:rPr>
          <w:rFonts w:ascii="仿宋" w:eastAsia="仿宋" w:hAnsi="仿宋"/>
          <w:sz w:val="24"/>
          <w:szCs w:val="24"/>
        </w:rPr>
        <w:t>就业。</w:t>
      </w:r>
    </w:p>
    <w:p w14:paraId="06FE9EB8" w14:textId="77777777" w:rsidR="00947405" w:rsidRDefault="00947405">
      <w:pPr>
        <w:widowControl/>
        <w:jc w:val="left"/>
        <w:rPr>
          <w:rFonts w:ascii="仿宋" w:eastAsia="仿宋" w:hAnsi="仿宋" w:cstheme="minorBidi"/>
          <w:sz w:val="24"/>
          <w:szCs w:val="24"/>
        </w:rPr>
      </w:pPr>
      <w:r>
        <w:rPr>
          <w:rFonts w:ascii="仿宋" w:eastAsia="仿宋" w:hAnsi="仿宋"/>
          <w:sz w:val="24"/>
          <w:szCs w:val="24"/>
        </w:rPr>
        <w:br w:type="page"/>
      </w:r>
    </w:p>
    <w:p w14:paraId="604625A5" w14:textId="11B8BC9F" w:rsidR="009E37AD" w:rsidRDefault="00947405" w:rsidP="00947405">
      <w:pPr>
        <w:pStyle w:val="1"/>
      </w:pPr>
      <w:r>
        <w:rPr>
          <w:rFonts w:hint="eastAsia"/>
        </w:rPr>
        <w:lastRenderedPageBreak/>
        <w:t>教学成果</w:t>
      </w:r>
    </w:p>
    <w:tbl>
      <w:tblPr>
        <w:tblStyle w:val="a9"/>
        <w:tblW w:w="7988" w:type="dxa"/>
        <w:jc w:val="center"/>
        <w:tblInd w:w="-289" w:type="dxa"/>
        <w:tblLayout w:type="fixed"/>
        <w:tblLook w:val="04A0" w:firstRow="1" w:lastRow="0" w:firstColumn="1" w:lastColumn="0" w:noHBand="0" w:noVBand="1"/>
      </w:tblPr>
      <w:tblGrid>
        <w:gridCol w:w="3640"/>
        <w:gridCol w:w="4348"/>
      </w:tblGrid>
      <w:tr w:rsidR="00947405" w14:paraId="200CDC1E" w14:textId="77777777" w:rsidTr="00947405">
        <w:trPr>
          <w:trHeight w:val="537"/>
          <w:jc w:val="center"/>
        </w:trPr>
        <w:tc>
          <w:tcPr>
            <w:tcW w:w="3640" w:type="dxa"/>
            <w:vAlign w:val="center"/>
          </w:tcPr>
          <w:p w14:paraId="2F2FB821" w14:textId="2F3E6C4C" w:rsidR="00947405" w:rsidRDefault="001547F8" w:rsidP="00374ABD">
            <w:pPr>
              <w:widowControl/>
              <w:snapToGrid w:val="0"/>
              <w:jc w:val="center"/>
              <w:rPr>
                <w:rFonts w:ascii="宋体" w:hAnsi="宋体"/>
                <w:b/>
                <w:bCs/>
                <w:color w:val="000000"/>
              </w:rPr>
            </w:pPr>
            <w:r>
              <w:rPr>
                <w:rFonts w:ascii="宋体" w:hAnsi="宋体" w:hint="eastAsia"/>
                <w:b/>
                <w:bCs/>
                <w:color w:val="000000"/>
              </w:rPr>
              <w:t>教学</w:t>
            </w:r>
            <w:r w:rsidR="00947405">
              <w:rPr>
                <w:rFonts w:ascii="宋体" w:hAnsi="宋体" w:hint="eastAsia"/>
                <w:b/>
                <w:bCs/>
                <w:color w:val="000000"/>
              </w:rPr>
              <w:t>成果类型</w:t>
            </w:r>
          </w:p>
        </w:tc>
        <w:tc>
          <w:tcPr>
            <w:tcW w:w="4348" w:type="dxa"/>
            <w:vAlign w:val="center"/>
          </w:tcPr>
          <w:p w14:paraId="54B788ED" w14:textId="77777777" w:rsidR="00947405" w:rsidRDefault="00947405" w:rsidP="00374ABD">
            <w:pPr>
              <w:widowControl/>
              <w:snapToGrid w:val="0"/>
              <w:jc w:val="center"/>
              <w:rPr>
                <w:rFonts w:ascii="宋体" w:hAnsi="宋体"/>
                <w:b/>
                <w:bCs/>
                <w:color w:val="000000"/>
              </w:rPr>
            </w:pPr>
            <w:r>
              <w:rPr>
                <w:rFonts w:ascii="宋体" w:hAnsi="宋体" w:hint="eastAsia"/>
                <w:b/>
                <w:bCs/>
                <w:color w:val="000000"/>
              </w:rPr>
              <w:t>成果名称</w:t>
            </w:r>
          </w:p>
        </w:tc>
      </w:tr>
      <w:tr w:rsidR="00947405" w14:paraId="7DD1A8BF" w14:textId="77777777" w:rsidTr="00947405">
        <w:trPr>
          <w:trHeight w:val="537"/>
          <w:jc w:val="center"/>
        </w:trPr>
        <w:tc>
          <w:tcPr>
            <w:tcW w:w="3640" w:type="dxa"/>
            <w:vAlign w:val="center"/>
          </w:tcPr>
          <w:p w14:paraId="62DB67FE" w14:textId="39D8E3F2" w:rsidR="00947405" w:rsidRPr="00947405" w:rsidRDefault="00947405" w:rsidP="00947405">
            <w:pPr>
              <w:widowControl/>
              <w:snapToGrid w:val="0"/>
              <w:spacing w:line="400" w:lineRule="exact"/>
              <w:jc w:val="left"/>
              <w:rPr>
                <w:rFonts w:ascii="宋体" w:hAnsi="宋体"/>
                <w:color w:val="000000"/>
              </w:rPr>
            </w:pPr>
            <w:r w:rsidRPr="00947405">
              <w:rPr>
                <w:rFonts w:ascii="宋体" w:hAnsi="宋体" w:hint="eastAsia"/>
                <w:color w:val="000000"/>
              </w:rPr>
              <w:t>省级一流建设专业</w:t>
            </w:r>
          </w:p>
        </w:tc>
        <w:tc>
          <w:tcPr>
            <w:tcW w:w="4348" w:type="dxa"/>
            <w:vAlign w:val="center"/>
          </w:tcPr>
          <w:p w14:paraId="1631568A" w14:textId="727CA930" w:rsidR="00947405" w:rsidRPr="00947405" w:rsidRDefault="00947405" w:rsidP="00947405">
            <w:pPr>
              <w:widowControl/>
              <w:snapToGrid w:val="0"/>
              <w:spacing w:line="400" w:lineRule="exact"/>
              <w:jc w:val="left"/>
              <w:rPr>
                <w:rFonts w:ascii="宋体" w:hAnsi="宋体"/>
                <w:color w:val="000000"/>
              </w:rPr>
            </w:pPr>
            <w:r w:rsidRPr="00947405">
              <w:rPr>
                <w:rFonts w:ascii="宋体" w:hAnsi="宋体" w:hint="eastAsia"/>
                <w:color w:val="000000"/>
              </w:rPr>
              <w:t>数学与应用数学</w:t>
            </w:r>
          </w:p>
        </w:tc>
      </w:tr>
      <w:tr w:rsidR="00947405" w14:paraId="68B44A15" w14:textId="77777777" w:rsidTr="00947405">
        <w:trPr>
          <w:trHeight w:val="537"/>
          <w:jc w:val="center"/>
        </w:trPr>
        <w:tc>
          <w:tcPr>
            <w:tcW w:w="3640" w:type="dxa"/>
            <w:vAlign w:val="center"/>
          </w:tcPr>
          <w:p w14:paraId="3446ED7F" w14:textId="58F527DD" w:rsidR="00947405" w:rsidRPr="00947405" w:rsidRDefault="00947405" w:rsidP="00947405">
            <w:pPr>
              <w:widowControl/>
              <w:snapToGrid w:val="0"/>
              <w:spacing w:line="400" w:lineRule="exact"/>
              <w:jc w:val="left"/>
              <w:rPr>
                <w:rFonts w:ascii="宋体" w:hAnsi="宋体"/>
                <w:color w:val="000000"/>
              </w:rPr>
            </w:pPr>
            <w:r w:rsidRPr="00947405">
              <w:rPr>
                <w:rFonts w:ascii="宋体" w:hAnsi="宋体" w:hint="eastAsia"/>
                <w:color w:val="000000"/>
              </w:rPr>
              <w:t>省级一流建设专业</w:t>
            </w:r>
          </w:p>
        </w:tc>
        <w:tc>
          <w:tcPr>
            <w:tcW w:w="4348" w:type="dxa"/>
            <w:vAlign w:val="center"/>
          </w:tcPr>
          <w:p w14:paraId="2011DF68" w14:textId="3F3CB8E1" w:rsidR="00947405" w:rsidRPr="00947405" w:rsidRDefault="00947405" w:rsidP="00947405">
            <w:pPr>
              <w:widowControl/>
              <w:snapToGrid w:val="0"/>
              <w:spacing w:line="400" w:lineRule="exact"/>
              <w:jc w:val="left"/>
              <w:rPr>
                <w:rFonts w:ascii="宋体" w:hAnsi="宋体"/>
                <w:color w:val="000000"/>
              </w:rPr>
            </w:pPr>
            <w:r w:rsidRPr="00947405">
              <w:rPr>
                <w:rFonts w:ascii="宋体" w:hAnsi="宋体" w:hint="eastAsia"/>
                <w:color w:val="000000"/>
              </w:rPr>
              <w:t>软件工程</w:t>
            </w:r>
          </w:p>
        </w:tc>
      </w:tr>
      <w:tr w:rsidR="00947405" w14:paraId="68EF7484" w14:textId="77777777" w:rsidTr="00947405">
        <w:trPr>
          <w:trHeight w:val="590"/>
          <w:jc w:val="center"/>
        </w:trPr>
        <w:tc>
          <w:tcPr>
            <w:tcW w:w="3640" w:type="dxa"/>
          </w:tcPr>
          <w:p w14:paraId="13938A68" w14:textId="77777777"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省级大学生实践教育基地</w:t>
            </w:r>
          </w:p>
        </w:tc>
        <w:tc>
          <w:tcPr>
            <w:tcW w:w="4348" w:type="dxa"/>
          </w:tcPr>
          <w:p w14:paraId="1E316B56" w14:textId="77777777"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西安文理学院工程实践教育中心</w:t>
            </w:r>
          </w:p>
        </w:tc>
      </w:tr>
      <w:tr w:rsidR="00947405" w14:paraId="0D22FC04" w14:textId="77777777" w:rsidTr="00947405">
        <w:trPr>
          <w:trHeight w:val="613"/>
          <w:jc w:val="center"/>
        </w:trPr>
        <w:tc>
          <w:tcPr>
            <w:tcW w:w="3640" w:type="dxa"/>
          </w:tcPr>
          <w:p w14:paraId="0BA23418" w14:textId="77777777"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省级专业综合改革试点项目</w:t>
            </w:r>
          </w:p>
        </w:tc>
        <w:tc>
          <w:tcPr>
            <w:tcW w:w="4348" w:type="dxa"/>
          </w:tcPr>
          <w:p w14:paraId="68B544F3" w14:textId="77777777"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软件工程专业综合改革</w:t>
            </w:r>
          </w:p>
        </w:tc>
      </w:tr>
      <w:tr w:rsidR="00947405" w14:paraId="3B70938A" w14:textId="77777777" w:rsidTr="00947405">
        <w:trPr>
          <w:trHeight w:val="613"/>
          <w:jc w:val="center"/>
        </w:trPr>
        <w:tc>
          <w:tcPr>
            <w:tcW w:w="3640" w:type="dxa"/>
          </w:tcPr>
          <w:p w14:paraId="567C8AE2" w14:textId="628DD965"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省级精品资源共享课</w:t>
            </w:r>
          </w:p>
        </w:tc>
        <w:tc>
          <w:tcPr>
            <w:tcW w:w="4348" w:type="dxa"/>
          </w:tcPr>
          <w:p w14:paraId="02E8E39C" w14:textId="76D9EAB4"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数据结构</w:t>
            </w:r>
          </w:p>
        </w:tc>
      </w:tr>
      <w:tr w:rsidR="00947405" w14:paraId="65D222F4" w14:textId="77777777" w:rsidTr="00947405">
        <w:trPr>
          <w:trHeight w:val="613"/>
          <w:jc w:val="center"/>
        </w:trPr>
        <w:tc>
          <w:tcPr>
            <w:tcW w:w="3640" w:type="dxa"/>
          </w:tcPr>
          <w:p w14:paraId="593D3259" w14:textId="210DF4A0"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省级精品资源共享课</w:t>
            </w:r>
          </w:p>
        </w:tc>
        <w:tc>
          <w:tcPr>
            <w:tcW w:w="4348" w:type="dxa"/>
          </w:tcPr>
          <w:p w14:paraId="1BC1687C" w14:textId="2F6E73EB"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高级语言程序设计</w:t>
            </w:r>
          </w:p>
        </w:tc>
      </w:tr>
      <w:tr w:rsidR="00947405" w14:paraId="3FC13181" w14:textId="77777777" w:rsidTr="00947405">
        <w:trPr>
          <w:trHeight w:val="613"/>
          <w:jc w:val="center"/>
        </w:trPr>
        <w:tc>
          <w:tcPr>
            <w:tcW w:w="3640" w:type="dxa"/>
          </w:tcPr>
          <w:p w14:paraId="7423E05D" w14:textId="3B61D763"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省级优秀教学团队</w:t>
            </w:r>
          </w:p>
        </w:tc>
        <w:tc>
          <w:tcPr>
            <w:tcW w:w="4348" w:type="dxa"/>
          </w:tcPr>
          <w:p w14:paraId="1F634E57" w14:textId="3390C2B6"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软件技术教学团队</w:t>
            </w:r>
          </w:p>
        </w:tc>
      </w:tr>
      <w:tr w:rsidR="00947405" w14:paraId="720325AE" w14:textId="77777777" w:rsidTr="00374ABD">
        <w:trPr>
          <w:trHeight w:val="590"/>
          <w:jc w:val="center"/>
        </w:trPr>
        <w:tc>
          <w:tcPr>
            <w:tcW w:w="3640" w:type="dxa"/>
          </w:tcPr>
          <w:p w14:paraId="4007E707" w14:textId="77777777"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省级优秀教学团队</w:t>
            </w:r>
          </w:p>
        </w:tc>
        <w:tc>
          <w:tcPr>
            <w:tcW w:w="4348" w:type="dxa"/>
          </w:tcPr>
          <w:p w14:paraId="0A36C3D3" w14:textId="77777777" w:rsidR="00947405" w:rsidRDefault="00947405" w:rsidP="00374ABD">
            <w:pPr>
              <w:widowControl/>
              <w:snapToGrid w:val="0"/>
              <w:spacing w:line="400" w:lineRule="exact"/>
              <w:jc w:val="left"/>
              <w:rPr>
                <w:rFonts w:ascii="宋体" w:hAnsi="宋体"/>
                <w:color w:val="000000"/>
              </w:rPr>
            </w:pPr>
            <w:r>
              <w:rPr>
                <w:rFonts w:ascii="宋体" w:hAnsi="宋体" w:hint="eastAsia"/>
                <w:color w:val="000000"/>
              </w:rPr>
              <w:t>计算机应用技术教学团队</w:t>
            </w:r>
          </w:p>
        </w:tc>
      </w:tr>
      <w:tr w:rsidR="00947405" w14:paraId="43DAC59A" w14:textId="77777777" w:rsidTr="00947405">
        <w:trPr>
          <w:trHeight w:val="590"/>
          <w:jc w:val="center"/>
        </w:trPr>
        <w:tc>
          <w:tcPr>
            <w:tcW w:w="3640" w:type="dxa"/>
          </w:tcPr>
          <w:p w14:paraId="78D9F8F8" w14:textId="229F4BDD" w:rsidR="00947405" w:rsidRPr="00947405" w:rsidRDefault="00947405" w:rsidP="0040033E">
            <w:pPr>
              <w:widowControl/>
              <w:snapToGrid w:val="0"/>
              <w:spacing w:line="400" w:lineRule="exact"/>
              <w:jc w:val="left"/>
              <w:rPr>
                <w:rFonts w:ascii="宋体" w:hAnsi="宋体"/>
                <w:color w:val="000000"/>
              </w:rPr>
            </w:pPr>
            <w:r>
              <w:rPr>
                <w:rFonts w:ascii="宋体" w:hAnsi="宋体"/>
                <w:color w:val="000000"/>
              </w:rPr>
              <w:t>西安市重点</w:t>
            </w:r>
            <w:r w:rsidR="001C1809">
              <w:rPr>
                <w:rFonts w:ascii="宋体" w:hAnsi="宋体" w:hint="eastAsia"/>
                <w:color w:val="000000"/>
              </w:rPr>
              <w:t>扶持</w:t>
            </w:r>
            <w:r>
              <w:rPr>
                <w:rFonts w:ascii="宋体" w:hAnsi="宋体"/>
                <w:color w:val="000000"/>
              </w:rPr>
              <w:t>学科</w:t>
            </w:r>
          </w:p>
        </w:tc>
        <w:tc>
          <w:tcPr>
            <w:tcW w:w="4348" w:type="dxa"/>
          </w:tcPr>
          <w:p w14:paraId="5D313568" w14:textId="2770A823" w:rsidR="00947405" w:rsidRDefault="00947405" w:rsidP="00374ABD">
            <w:pPr>
              <w:widowControl/>
              <w:snapToGrid w:val="0"/>
              <w:spacing w:line="400" w:lineRule="exact"/>
              <w:jc w:val="left"/>
              <w:rPr>
                <w:rFonts w:ascii="宋体" w:hAnsi="宋体"/>
                <w:color w:val="000000"/>
              </w:rPr>
            </w:pPr>
            <w:r>
              <w:rPr>
                <w:rFonts w:ascii="宋体" w:hAnsi="宋体"/>
                <w:color w:val="000000"/>
              </w:rPr>
              <w:t>应用数学</w:t>
            </w:r>
          </w:p>
        </w:tc>
      </w:tr>
      <w:tr w:rsidR="00947405" w14:paraId="0E3A08D4" w14:textId="77777777" w:rsidTr="00947405">
        <w:trPr>
          <w:trHeight w:val="590"/>
          <w:jc w:val="center"/>
        </w:trPr>
        <w:tc>
          <w:tcPr>
            <w:tcW w:w="3640" w:type="dxa"/>
          </w:tcPr>
          <w:p w14:paraId="0F936E1A" w14:textId="39528FCF" w:rsidR="00947405" w:rsidRDefault="001C1809" w:rsidP="0040033E">
            <w:pPr>
              <w:widowControl/>
              <w:snapToGrid w:val="0"/>
              <w:spacing w:line="400" w:lineRule="exact"/>
              <w:jc w:val="left"/>
              <w:rPr>
                <w:rFonts w:ascii="宋体" w:hAnsi="宋体"/>
                <w:color w:val="000000"/>
              </w:rPr>
            </w:pPr>
            <w:r>
              <w:rPr>
                <w:rFonts w:ascii="宋体" w:hAnsi="宋体"/>
                <w:color w:val="000000"/>
              </w:rPr>
              <w:t>西安市重点建设</w:t>
            </w:r>
            <w:r w:rsidR="00947405">
              <w:rPr>
                <w:rFonts w:ascii="宋体" w:hAnsi="宋体"/>
                <w:color w:val="000000"/>
              </w:rPr>
              <w:t>专业</w:t>
            </w:r>
          </w:p>
        </w:tc>
        <w:tc>
          <w:tcPr>
            <w:tcW w:w="4348" w:type="dxa"/>
          </w:tcPr>
          <w:p w14:paraId="25F39F7B" w14:textId="5AA37632" w:rsidR="00947405" w:rsidRDefault="00947405" w:rsidP="00374ABD">
            <w:pPr>
              <w:widowControl/>
              <w:snapToGrid w:val="0"/>
              <w:spacing w:line="400" w:lineRule="exact"/>
              <w:jc w:val="left"/>
              <w:rPr>
                <w:rFonts w:ascii="宋体" w:hAnsi="宋体"/>
                <w:color w:val="000000"/>
              </w:rPr>
            </w:pPr>
            <w:r>
              <w:rPr>
                <w:rFonts w:ascii="宋体" w:hAnsi="宋体"/>
                <w:color w:val="000000"/>
              </w:rPr>
              <w:t>物联网工程</w:t>
            </w:r>
          </w:p>
        </w:tc>
      </w:tr>
    </w:tbl>
    <w:p w14:paraId="7728D7CE" w14:textId="77777777" w:rsidR="00947405" w:rsidRPr="00947405" w:rsidRDefault="00947405" w:rsidP="00947405"/>
    <w:p w14:paraId="33444DCE" w14:textId="77777777" w:rsidR="009E37AD" w:rsidRPr="004A272D" w:rsidRDefault="009E37AD" w:rsidP="009E37AD">
      <w:pPr>
        <w:pStyle w:val="a7"/>
        <w:ind w:firstLine="480"/>
        <w:rPr>
          <w:rFonts w:ascii="仿宋" w:eastAsia="仿宋" w:hAnsi="仿宋"/>
          <w:sz w:val="24"/>
          <w:szCs w:val="24"/>
        </w:rPr>
      </w:pPr>
    </w:p>
    <w:p w14:paraId="40BA626D" w14:textId="44A23C08" w:rsidR="009E37AD" w:rsidRPr="004A272D" w:rsidRDefault="009E37AD">
      <w:pPr>
        <w:widowControl/>
        <w:jc w:val="left"/>
        <w:rPr>
          <w:rFonts w:ascii="仿宋" w:eastAsia="仿宋" w:hAnsi="仿宋"/>
          <w:sz w:val="24"/>
          <w:szCs w:val="24"/>
        </w:rPr>
      </w:pPr>
      <w:r w:rsidRPr="004A272D">
        <w:rPr>
          <w:rFonts w:ascii="仿宋" w:eastAsia="仿宋" w:hAnsi="仿宋"/>
          <w:sz w:val="24"/>
          <w:szCs w:val="24"/>
        </w:rPr>
        <w:br w:type="page"/>
      </w:r>
    </w:p>
    <w:p w14:paraId="72CD3A4D" w14:textId="04D5B771" w:rsidR="009E37AD" w:rsidRPr="004A272D" w:rsidRDefault="009E37AD" w:rsidP="004A272D">
      <w:pPr>
        <w:pStyle w:val="1"/>
        <w:rPr>
          <w:rStyle w:val="Char2"/>
          <w:rFonts w:cs="Calibri"/>
          <w:b/>
          <w:bCs/>
          <w:kern w:val="44"/>
          <w:sz w:val="44"/>
          <w:szCs w:val="44"/>
        </w:rPr>
      </w:pPr>
      <w:r w:rsidRPr="004A272D">
        <w:rPr>
          <w:rStyle w:val="Char2"/>
          <w:rFonts w:cs="Calibri" w:hint="eastAsia"/>
          <w:b/>
          <w:bCs/>
          <w:kern w:val="44"/>
          <w:sz w:val="44"/>
          <w:szCs w:val="44"/>
        </w:rPr>
        <w:lastRenderedPageBreak/>
        <w:t>专业简介</w:t>
      </w:r>
    </w:p>
    <w:p w14:paraId="495ECB29" w14:textId="7EAEB8B9" w:rsidR="00A8132A" w:rsidRPr="004A272D" w:rsidRDefault="009E4D4A" w:rsidP="00252297">
      <w:pPr>
        <w:pStyle w:val="a6"/>
        <w:rPr>
          <w:rFonts w:ascii="仿宋" w:eastAsia="仿宋" w:hAnsi="仿宋" w:cs="宋体"/>
          <w:b w:val="0"/>
          <w:kern w:val="0"/>
        </w:rPr>
      </w:pPr>
      <w:r w:rsidRPr="004A272D">
        <w:rPr>
          <w:rStyle w:val="Char2"/>
          <w:rFonts w:ascii="仿宋" w:eastAsia="仿宋" w:hAnsi="仿宋" w:hint="eastAsia"/>
          <w:b/>
        </w:rPr>
        <w:t>计算机科学与技术</w:t>
      </w:r>
      <w:r w:rsidR="004A272D">
        <w:rPr>
          <w:rStyle w:val="Char2"/>
          <w:rFonts w:ascii="仿宋" w:eastAsia="仿宋" w:hAnsi="仿宋" w:hint="eastAsia"/>
          <w:b/>
        </w:rPr>
        <w:t>（四年制本科）</w:t>
      </w:r>
    </w:p>
    <w:p w14:paraId="54A4BC62" w14:textId="77777777" w:rsidR="00A8132A" w:rsidRPr="004A272D" w:rsidRDefault="009E4D4A">
      <w:pPr>
        <w:widowControl/>
        <w:adjustRightInd w:val="0"/>
        <w:snapToGrid w:val="0"/>
        <w:spacing w:line="360" w:lineRule="auto"/>
        <w:ind w:firstLineChars="200" w:firstLine="482"/>
        <w:jc w:val="left"/>
        <w:rPr>
          <w:rFonts w:ascii="仿宋" w:eastAsia="仿宋" w:hAnsi="仿宋"/>
          <w:b/>
          <w:sz w:val="24"/>
          <w:szCs w:val="24"/>
        </w:rPr>
      </w:pPr>
      <w:r w:rsidRPr="004A272D">
        <w:rPr>
          <w:rFonts w:ascii="仿宋" w:eastAsia="仿宋" w:hAnsi="仿宋" w:hint="eastAsia"/>
          <w:b/>
          <w:sz w:val="24"/>
          <w:szCs w:val="24"/>
        </w:rPr>
        <w:t>专业简介：</w:t>
      </w:r>
    </w:p>
    <w:p w14:paraId="4EDBE94C" w14:textId="046B5FDC" w:rsidR="00A8132A" w:rsidRPr="004A272D" w:rsidRDefault="009E4D4A">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计算机科学与技术专业经陕西省教育厅批准</w:t>
      </w:r>
      <w:r w:rsidR="00091652" w:rsidRPr="004A272D">
        <w:rPr>
          <w:rFonts w:ascii="仿宋" w:eastAsia="仿宋" w:hAnsi="仿宋" w:hint="eastAsia"/>
          <w:sz w:val="24"/>
          <w:szCs w:val="24"/>
        </w:rPr>
        <w:t>，于</w:t>
      </w:r>
      <w:r w:rsidRPr="004A272D">
        <w:rPr>
          <w:rFonts w:ascii="仿宋" w:eastAsia="仿宋" w:hAnsi="仿宋" w:hint="eastAsia"/>
          <w:sz w:val="24"/>
          <w:szCs w:val="24"/>
        </w:rPr>
        <w:t>2004年开始</w:t>
      </w:r>
      <w:r w:rsidR="00091652" w:rsidRPr="004A272D">
        <w:rPr>
          <w:rFonts w:ascii="仿宋" w:eastAsia="仿宋" w:hAnsi="仿宋" w:hint="eastAsia"/>
          <w:sz w:val="24"/>
          <w:szCs w:val="24"/>
        </w:rPr>
        <w:t>进行</w:t>
      </w:r>
      <w:r w:rsidRPr="004A272D">
        <w:rPr>
          <w:rFonts w:ascii="仿宋" w:eastAsia="仿宋" w:hAnsi="仿宋" w:hint="eastAsia"/>
          <w:sz w:val="24"/>
          <w:szCs w:val="24"/>
        </w:rPr>
        <w:t>本科</w:t>
      </w:r>
      <w:r w:rsidR="00091652" w:rsidRPr="004A272D">
        <w:rPr>
          <w:rFonts w:ascii="仿宋" w:eastAsia="仿宋" w:hAnsi="仿宋" w:hint="eastAsia"/>
          <w:sz w:val="24"/>
          <w:szCs w:val="24"/>
        </w:rPr>
        <w:t>招生，并于</w:t>
      </w:r>
      <w:r w:rsidRPr="004A272D">
        <w:rPr>
          <w:rFonts w:ascii="仿宋" w:eastAsia="仿宋" w:hAnsi="仿宋" w:hint="eastAsia"/>
          <w:sz w:val="24"/>
          <w:szCs w:val="24"/>
        </w:rPr>
        <w:t>2010年5月被批准为省级特色专业建设点。2014年，计算机实验教学中心被评为省级实验教学示范中心，《高级语言程序设计》课程被评为省级精品资源共享课程。</w:t>
      </w:r>
    </w:p>
    <w:p w14:paraId="6591DF73" w14:textId="77777777" w:rsidR="00A8132A" w:rsidRPr="004A272D" w:rsidRDefault="009E4D4A">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为了提高学生的工程实践能力、更好地服务于西安地方经济及社会发展，目前与中兴通讯、中软国际、神州数码、亚信数据等多家高新技术企业联合建立了一批相对稳定的校外实习实训基地，实行产学研合作办学。鼓励学生参与科研和工程项目实践，使培养的人才能够更好地适应企业、行业和社会的需要，真正实现了校企资源共享、优势互补、平等互利、共同发展。</w:t>
      </w:r>
    </w:p>
    <w:p w14:paraId="28362CA0" w14:textId="53885D99" w:rsidR="00A8132A" w:rsidRPr="004A272D" w:rsidRDefault="009E4D4A">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计算机科学与技术专业开展丰富多彩的课外实践和学科竞赛活动。近几年来，学生多次在“全国信息技术应用水平大赛”、“蓝桥杯”全国软件和信息技术专业人才大赛及</w:t>
      </w:r>
      <w:r w:rsidRPr="004A272D">
        <w:rPr>
          <w:rFonts w:ascii="仿宋" w:eastAsia="仿宋" w:hAnsi="仿宋" w:hint="eastAsia"/>
          <w:kern w:val="0"/>
          <w:sz w:val="24"/>
          <w:szCs w:val="24"/>
        </w:rPr>
        <w:t>全国高校信息技术创新与实践大赛（网络安全检测）</w:t>
      </w:r>
      <w:r w:rsidRPr="004A272D">
        <w:rPr>
          <w:rFonts w:ascii="仿宋" w:eastAsia="仿宋" w:hAnsi="仿宋" w:hint="eastAsia"/>
          <w:sz w:val="24"/>
          <w:szCs w:val="24"/>
        </w:rPr>
        <w:t>等比赛中取得优异的成绩。</w:t>
      </w:r>
    </w:p>
    <w:p w14:paraId="415AB48A" w14:textId="77777777" w:rsidR="00A8132A" w:rsidRPr="004A272D" w:rsidRDefault="009E4D4A">
      <w:pPr>
        <w:widowControl/>
        <w:adjustRightInd w:val="0"/>
        <w:snapToGrid w:val="0"/>
        <w:spacing w:line="360" w:lineRule="auto"/>
        <w:ind w:firstLineChars="200" w:firstLine="482"/>
        <w:jc w:val="left"/>
        <w:rPr>
          <w:rFonts w:ascii="仿宋" w:eastAsia="仿宋" w:hAnsi="仿宋"/>
          <w:b/>
          <w:sz w:val="24"/>
          <w:szCs w:val="24"/>
        </w:rPr>
      </w:pPr>
      <w:r w:rsidRPr="004A272D">
        <w:rPr>
          <w:rFonts w:ascii="仿宋" w:eastAsia="仿宋" w:hAnsi="仿宋" w:hint="eastAsia"/>
          <w:b/>
          <w:sz w:val="24"/>
          <w:szCs w:val="24"/>
        </w:rPr>
        <w:t>培养目标：</w:t>
      </w:r>
    </w:p>
    <w:p w14:paraId="4FCCF7BC" w14:textId="77777777" w:rsidR="00A8132A" w:rsidRPr="004A272D" w:rsidRDefault="00DA0530" w:rsidP="00DA0530">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本专业旨在培养德、智、体、美、</w:t>
      </w:r>
      <w:proofErr w:type="gramStart"/>
      <w:r w:rsidRPr="004A272D">
        <w:rPr>
          <w:rFonts w:ascii="仿宋" w:eastAsia="仿宋" w:hAnsi="仿宋" w:hint="eastAsia"/>
          <w:sz w:val="24"/>
          <w:szCs w:val="24"/>
        </w:rPr>
        <w:t>劳</w:t>
      </w:r>
      <w:proofErr w:type="gramEnd"/>
      <w:r w:rsidRPr="004A272D">
        <w:rPr>
          <w:rFonts w:ascii="仿宋" w:eastAsia="仿宋" w:hAnsi="仿宋" w:hint="eastAsia"/>
          <w:sz w:val="24"/>
          <w:szCs w:val="24"/>
        </w:rPr>
        <w:t>协调发展，具有良好的综合素质、职业道德，具备扎实的专业基础、较强的专业技能及外语综合运用能力，具有一定的项目开发与管理经验，服务于计算机行业和地方经济发展需要，能够在计算机软硬件相关技术领域从事计算机软硬件产品的开发、测试、运维及管理等工作的高素质应用型人才。</w:t>
      </w:r>
      <w:r w:rsidR="009E4D4A" w:rsidRPr="004A272D">
        <w:rPr>
          <w:rFonts w:ascii="仿宋" w:eastAsia="仿宋" w:hAnsi="仿宋" w:hint="eastAsia"/>
          <w:sz w:val="24"/>
          <w:szCs w:val="24"/>
        </w:rPr>
        <w:t>本专业分为软件开发技术、</w:t>
      </w:r>
      <w:proofErr w:type="gramStart"/>
      <w:r w:rsidR="00C623DB" w:rsidRPr="004A272D">
        <w:rPr>
          <w:rFonts w:ascii="仿宋" w:eastAsia="仿宋" w:hAnsi="仿宋" w:hint="eastAsia"/>
          <w:sz w:val="24"/>
          <w:szCs w:val="24"/>
        </w:rPr>
        <w:t>云计算运</w:t>
      </w:r>
      <w:proofErr w:type="gramEnd"/>
      <w:r w:rsidR="00C623DB" w:rsidRPr="004A272D">
        <w:rPr>
          <w:rFonts w:ascii="仿宋" w:eastAsia="仿宋" w:hAnsi="仿宋" w:hint="eastAsia"/>
          <w:sz w:val="24"/>
          <w:szCs w:val="24"/>
        </w:rPr>
        <w:t>维</w:t>
      </w:r>
      <w:r w:rsidR="009E4D4A" w:rsidRPr="004A272D">
        <w:rPr>
          <w:rFonts w:ascii="仿宋" w:eastAsia="仿宋" w:hAnsi="仿宋" w:hint="eastAsia"/>
          <w:sz w:val="24"/>
          <w:szCs w:val="24"/>
        </w:rPr>
        <w:t>及嵌入式应用技术三个培养方向。</w:t>
      </w:r>
    </w:p>
    <w:p w14:paraId="0548CCD4" w14:textId="77777777" w:rsidR="00A8132A" w:rsidRPr="004A272D" w:rsidRDefault="009E4D4A">
      <w:pPr>
        <w:widowControl/>
        <w:adjustRightInd w:val="0"/>
        <w:snapToGrid w:val="0"/>
        <w:spacing w:line="360" w:lineRule="auto"/>
        <w:ind w:firstLineChars="200" w:firstLine="482"/>
        <w:jc w:val="left"/>
        <w:rPr>
          <w:rFonts w:ascii="仿宋" w:eastAsia="仿宋" w:hAnsi="仿宋"/>
          <w:b/>
          <w:sz w:val="24"/>
          <w:szCs w:val="24"/>
        </w:rPr>
      </w:pPr>
      <w:r w:rsidRPr="004A272D">
        <w:rPr>
          <w:rFonts w:ascii="仿宋" w:eastAsia="仿宋" w:hAnsi="仿宋" w:hint="eastAsia"/>
          <w:b/>
          <w:sz w:val="24"/>
          <w:szCs w:val="24"/>
        </w:rPr>
        <w:t>主要课程：</w:t>
      </w:r>
    </w:p>
    <w:p w14:paraId="54E69936" w14:textId="77777777" w:rsidR="00A8132A" w:rsidRPr="004A272D" w:rsidRDefault="009E4D4A">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计算机科学与技术专业课程体系主要涵盖：学科基础模块系列课程、专业</w:t>
      </w:r>
      <w:r w:rsidR="00C623DB" w:rsidRPr="004A272D">
        <w:rPr>
          <w:rFonts w:ascii="仿宋" w:eastAsia="仿宋" w:hAnsi="仿宋" w:hint="eastAsia"/>
          <w:sz w:val="24"/>
          <w:szCs w:val="24"/>
        </w:rPr>
        <w:t>核心</w:t>
      </w:r>
      <w:r w:rsidRPr="004A272D">
        <w:rPr>
          <w:rFonts w:ascii="仿宋" w:eastAsia="仿宋" w:hAnsi="仿宋" w:hint="eastAsia"/>
          <w:sz w:val="24"/>
          <w:szCs w:val="24"/>
        </w:rPr>
        <w:t>模块系列课程、专业方向限选模</w:t>
      </w:r>
      <w:proofErr w:type="gramStart"/>
      <w:r w:rsidRPr="004A272D">
        <w:rPr>
          <w:rFonts w:ascii="仿宋" w:eastAsia="仿宋" w:hAnsi="仿宋" w:hint="eastAsia"/>
          <w:sz w:val="24"/>
          <w:szCs w:val="24"/>
        </w:rPr>
        <w:t>块</w:t>
      </w:r>
      <w:r w:rsidR="00C623DB" w:rsidRPr="004A272D">
        <w:rPr>
          <w:rFonts w:ascii="仿宋" w:eastAsia="仿宋" w:hAnsi="仿宋" w:hint="eastAsia"/>
          <w:sz w:val="24"/>
          <w:szCs w:val="24"/>
        </w:rPr>
        <w:t>系列</w:t>
      </w:r>
      <w:proofErr w:type="gramEnd"/>
      <w:r w:rsidR="00C623DB" w:rsidRPr="004A272D">
        <w:rPr>
          <w:rFonts w:ascii="仿宋" w:eastAsia="仿宋" w:hAnsi="仿宋" w:hint="eastAsia"/>
          <w:sz w:val="24"/>
          <w:szCs w:val="24"/>
        </w:rPr>
        <w:t>课程</w:t>
      </w:r>
      <w:r w:rsidRPr="004A272D">
        <w:rPr>
          <w:rFonts w:ascii="仿宋" w:eastAsia="仿宋" w:hAnsi="仿宋" w:hint="eastAsia"/>
          <w:sz w:val="24"/>
          <w:szCs w:val="24"/>
        </w:rPr>
        <w:t>。</w:t>
      </w:r>
    </w:p>
    <w:p w14:paraId="2D908F4D" w14:textId="77777777" w:rsidR="00A8132A" w:rsidRPr="004A272D" w:rsidRDefault="009E4D4A">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学科基础模块主要课程包括：计算机导论、离散数学、</w:t>
      </w:r>
      <w:r w:rsidRPr="004A272D">
        <w:rPr>
          <w:rFonts w:ascii="仿宋" w:eastAsia="仿宋" w:hAnsi="仿宋"/>
          <w:sz w:val="24"/>
          <w:szCs w:val="24"/>
        </w:rPr>
        <w:t>概率</w:t>
      </w:r>
      <w:r w:rsidRPr="004A272D">
        <w:rPr>
          <w:rFonts w:ascii="仿宋" w:eastAsia="仿宋" w:hAnsi="仿宋" w:hint="eastAsia"/>
          <w:sz w:val="24"/>
          <w:szCs w:val="24"/>
        </w:rPr>
        <w:t>论与数理统计、数值计算等。</w:t>
      </w:r>
    </w:p>
    <w:p w14:paraId="1DD638EB" w14:textId="77777777" w:rsidR="00A8132A" w:rsidRPr="004A272D" w:rsidRDefault="009E4D4A">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lastRenderedPageBreak/>
        <w:t>专业基础模块主要课程包括：程序设计语言、数据结构、数据库原理及应用、操作系统、计算机组成原理、JAVA</w:t>
      </w:r>
      <w:r w:rsidR="00D524C8" w:rsidRPr="004A272D">
        <w:rPr>
          <w:rFonts w:ascii="仿宋" w:eastAsia="仿宋" w:hAnsi="仿宋" w:hint="eastAsia"/>
          <w:sz w:val="24"/>
          <w:szCs w:val="24"/>
        </w:rPr>
        <w:t>程序设计</w:t>
      </w:r>
      <w:r w:rsidRPr="004A272D">
        <w:rPr>
          <w:rFonts w:ascii="仿宋" w:eastAsia="仿宋" w:hAnsi="仿宋" w:hint="eastAsia"/>
          <w:sz w:val="24"/>
          <w:szCs w:val="24"/>
        </w:rPr>
        <w:t>、软件工程、编译原理等。</w:t>
      </w:r>
    </w:p>
    <w:p w14:paraId="3E524ED6" w14:textId="77777777" w:rsidR="00A8132A" w:rsidRPr="004A272D" w:rsidRDefault="009E4D4A">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计算机科学与技术专业分为软件开发技术、</w:t>
      </w:r>
      <w:proofErr w:type="gramStart"/>
      <w:r w:rsidR="00D524C8" w:rsidRPr="004A272D">
        <w:rPr>
          <w:rFonts w:ascii="仿宋" w:eastAsia="仿宋" w:hAnsi="仿宋" w:hint="eastAsia"/>
          <w:sz w:val="24"/>
          <w:szCs w:val="24"/>
        </w:rPr>
        <w:t>云计算运</w:t>
      </w:r>
      <w:proofErr w:type="gramEnd"/>
      <w:r w:rsidR="00D524C8" w:rsidRPr="004A272D">
        <w:rPr>
          <w:rFonts w:ascii="仿宋" w:eastAsia="仿宋" w:hAnsi="仿宋" w:hint="eastAsia"/>
          <w:sz w:val="24"/>
          <w:szCs w:val="24"/>
        </w:rPr>
        <w:t>维及嵌入式应用技术</w:t>
      </w:r>
      <w:r w:rsidRPr="004A272D">
        <w:rPr>
          <w:rFonts w:ascii="仿宋" w:eastAsia="仿宋" w:hAnsi="仿宋" w:hint="eastAsia"/>
          <w:sz w:val="24"/>
          <w:szCs w:val="24"/>
        </w:rPr>
        <w:t>三个方向。软件开发技术方向课程包括：JAVA WEB</w:t>
      </w:r>
      <w:r w:rsidRPr="004A272D">
        <w:rPr>
          <w:rFonts w:ascii="仿宋" w:eastAsia="仿宋" w:hAnsi="仿宋"/>
          <w:sz w:val="24"/>
          <w:szCs w:val="24"/>
        </w:rPr>
        <w:t>高</w:t>
      </w:r>
      <w:r w:rsidRPr="004A272D">
        <w:rPr>
          <w:rFonts w:ascii="仿宋" w:eastAsia="仿宋" w:hAnsi="仿宋" w:hint="eastAsia"/>
          <w:sz w:val="24"/>
          <w:szCs w:val="24"/>
        </w:rPr>
        <w:t>级开发技术、大型数据库基础、软件测试技术、</w:t>
      </w:r>
      <w:r w:rsidR="00D524C8" w:rsidRPr="004A272D">
        <w:rPr>
          <w:rFonts w:ascii="仿宋" w:eastAsia="仿宋" w:hAnsi="仿宋" w:hint="eastAsia"/>
          <w:sz w:val="24"/>
          <w:szCs w:val="24"/>
        </w:rPr>
        <w:t>机器学习导论、软件设计模式</w:t>
      </w:r>
      <w:r w:rsidRPr="004A272D">
        <w:rPr>
          <w:rFonts w:ascii="仿宋" w:eastAsia="仿宋" w:hAnsi="仿宋" w:hint="eastAsia"/>
          <w:sz w:val="24"/>
          <w:szCs w:val="24"/>
        </w:rPr>
        <w:t>；</w:t>
      </w:r>
      <w:proofErr w:type="gramStart"/>
      <w:r w:rsidR="00080E19" w:rsidRPr="004A272D">
        <w:rPr>
          <w:rFonts w:ascii="仿宋" w:eastAsia="仿宋" w:hAnsi="仿宋" w:hint="eastAsia"/>
          <w:sz w:val="24"/>
          <w:szCs w:val="24"/>
        </w:rPr>
        <w:t>云计算运维</w:t>
      </w:r>
      <w:r w:rsidRPr="004A272D">
        <w:rPr>
          <w:rFonts w:ascii="仿宋" w:eastAsia="仿宋" w:hAnsi="仿宋" w:hint="eastAsia"/>
          <w:sz w:val="24"/>
          <w:szCs w:val="24"/>
        </w:rPr>
        <w:t>方向</w:t>
      </w:r>
      <w:proofErr w:type="gramEnd"/>
      <w:r w:rsidRPr="004A272D">
        <w:rPr>
          <w:rFonts w:ascii="仿宋" w:eastAsia="仿宋" w:hAnsi="仿宋" w:hint="eastAsia"/>
          <w:sz w:val="24"/>
          <w:szCs w:val="24"/>
        </w:rPr>
        <w:t>课程包括：</w:t>
      </w:r>
      <w:r w:rsidR="00701B76" w:rsidRPr="004A272D">
        <w:rPr>
          <w:rFonts w:ascii="仿宋" w:eastAsia="仿宋" w:hAnsi="仿宋" w:hint="eastAsia"/>
          <w:sz w:val="24"/>
          <w:szCs w:val="24"/>
        </w:rPr>
        <w:t>网络数据库管理与实施</w:t>
      </w:r>
      <w:r w:rsidRPr="004A272D">
        <w:rPr>
          <w:rFonts w:ascii="仿宋" w:eastAsia="仿宋" w:hAnsi="仿宋" w:hint="eastAsia"/>
          <w:sz w:val="24"/>
          <w:szCs w:val="24"/>
        </w:rPr>
        <w:t>、</w:t>
      </w:r>
      <w:proofErr w:type="gramStart"/>
      <w:r w:rsidR="00701B76" w:rsidRPr="004A272D">
        <w:rPr>
          <w:rFonts w:ascii="仿宋" w:eastAsia="仿宋" w:hAnsi="仿宋" w:hint="eastAsia"/>
          <w:sz w:val="24"/>
          <w:szCs w:val="24"/>
        </w:rPr>
        <w:t>云计算</w:t>
      </w:r>
      <w:proofErr w:type="gramEnd"/>
      <w:r w:rsidR="00701B76" w:rsidRPr="004A272D">
        <w:rPr>
          <w:rFonts w:ascii="仿宋" w:eastAsia="仿宋" w:hAnsi="仿宋" w:hint="eastAsia"/>
          <w:sz w:val="24"/>
          <w:szCs w:val="24"/>
        </w:rPr>
        <w:t>与虚拟化技术</w:t>
      </w:r>
      <w:r w:rsidRPr="004A272D">
        <w:rPr>
          <w:rFonts w:ascii="仿宋" w:eastAsia="仿宋" w:hAnsi="仿宋" w:hint="eastAsia"/>
          <w:sz w:val="24"/>
          <w:szCs w:val="24"/>
        </w:rPr>
        <w:t>、</w:t>
      </w:r>
      <w:r w:rsidR="00701B76" w:rsidRPr="004A272D">
        <w:rPr>
          <w:rFonts w:ascii="仿宋" w:eastAsia="仿宋" w:hAnsi="仿宋" w:hint="eastAsia"/>
          <w:sz w:val="24"/>
          <w:szCs w:val="24"/>
        </w:rPr>
        <w:t>自动化运维技术</w:t>
      </w:r>
      <w:r w:rsidRPr="004A272D">
        <w:rPr>
          <w:rFonts w:ascii="仿宋" w:eastAsia="仿宋" w:hAnsi="仿宋" w:hint="eastAsia"/>
          <w:sz w:val="24"/>
          <w:szCs w:val="24"/>
        </w:rPr>
        <w:t>、</w:t>
      </w:r>
      <w:proofErr w:type="spellStart"/>
      <w:r w:rsidR="00701B76" w:rsidRPr="004A272D">
        <w:rPr>
          <w:rFonts w:ascii="仿宋" w:eastAsia="仿宋" w:hAnsi="仿宋" w:hint="eastAsia"/>
          <w:sz w:val="24"/>
          <w:szCs w:val="24"/>
        </w:rPr>
        <w:t>Phython</w:t>
      </w:r>
      <w:proofErr w:type="spellEnd"/>
      <w:r w:rsidR="00701B76" w:rsidRPr="004A272D">
        <w:rPr>
          <w:rFonts w:ascii="仿宋" w:eastAsia="仿宋" w:hAnsi="仿宋" w:hint="eastAsia"/>
          <w:sz w:val="24"/>
          <w:szCs w:val="24"/>
        </w:rPr>
        <w:t>程序设计</w:t>
      </w:r>
      <w:r w:rsidRPr="004A272D">
        <w:rPr>
          <w:rFonts w:ascii="仿宋" w:eastAsia="仿宋" w:hAnsi="仿宋" w:hint="eastAsia"/>
          <w:sz w:val="24"/>
          <w:szCs w:val="24"/>
        </w:rPr>
        <w:t>；嵌入式应用技术方向课程包括：微机原理与接口技术、嵌入式技术基础、</w:t>
      </w:r>
      <w:r w:rsidRPr="004A272D">
        <w:rPr>
          <w:rFonts w:ascii="仿宋" w:eastAsia="仿宋" w:hAnsi="仿宋"/>
          <w:sz w:val="24"/>
          <w:szCs w:val="24"/>
        </w:rPr>
        <w:t>嵌入式Linux</w:t>
      </w:r>
      <w:r w:rsidRPr="004A272D">
        <w:rPr>
          <w:rFonts w:ascii="仿宋" w:eastAsia="仿宋" w:hAnsi="仿宋" w:hint="eastAsia"/>
          <w:sz w:val="24"/>
          <w:szCs w:val="24"/>
        </w:rPr>
        <w:t>系统、Android系统开发技术。</w:t>
      </w:r>
    </w:p>
    <w:p w14:paraId="76A73BCF" w14:textId="77777777" w:rsidR="00A8132A" w:rsidRPr="004A272D" w:rsidRDefault="009E4D4A" w:rsidP="009A062E">
      <w:pPr>
        <w:widowControl/>
        <w:adjustRightInd w:val="0"/>
        <w:snapToGrid w:val="0"/>
        <w:spacing w:line="360" w:lineRule="auto"/>
        <w:ind w:firstLineChars="200" w:firstLine="482"/>
        <w:jc w:val="left"/>
        <w:rPr>
          <w:rFonts w:ascii="仿宋" w:eastAsia="仿宋" w:hAnsi="仿宋"/>
          <w:sz w:val="24"/>
          <w:szCs w:val="24"/>
        </w:rPr>
      </w:pPr>
      <w:r w:rsidRPr="004A272D">
        <w:rPr>
          <w:rFonts w:ascii="仿宋" w:eastAsia="仿宋" w:hAnsi="仿宋" w:hint="eastAsia"/>
          <w:b/>
          <w:sz w:val="24"/>
          <w:szCs w:val="24"/>
        </w:rPr>
        <w:t>实践环节：</w:t>
      </w:r>
      <w:r w:rsidRPr="004A272D">
        <w:rPr>
          <w:rFonts w:ascii="仿宋" w:eastAsia="仿宋" w:hAnsi="仿宋" w:hint="eastAsia"/>
          <w:sz w:val="24"/>
          <w:szCs w:val="24"/>
        </w:rPr>
        <w:t>课程设计、项目实践、企业生产实习与实训、毕业设计。</w:t>
      </w:r>
    </w:p>
    <w:p w14:paraId="08AE6CC3" w14:textId="77777777" w:rsidR="00A8132A" w:rsidRPr="004A272D" w:rsidRDefault="009E4D4A" w:rsidP="009A062E">
      <w:pPr>
        <w:widowControl/>
        <w:adjustRightInd w:val="0"/>
        <w:snapToGrid w:val="0"/>
        <w:spacing w:line="360" w:lineRule="auto"/>
        <w:ind w:firstLineChars="200" w:firstLine="482"/>
        <w:jc w:val="left"/>
        <w:rPr>
          <w:rFonts w:ascii="仿宋" w:eastAsia="仿宋" w:hAnsi="仿宋"/>
          <w:sz w:val="24"/>
          <w:szCs w:val="24"/>
        </w:rPr>
      </w:pPr>
      <w:r w:rsidRPr="004A272D">
        <w:rPr>
          <w:rFonts w:ascii="仿宋" w:eastAsia="仿宋" w:hAnsi="仿宋" w:hint="eastAsia"/>
          <w:b/>
          <w:sz w:val="24"/>
          <w:szCs w:val="24"/>
        </w:rPr>
        <w:t>学位授予：</w:t>
      </w:r>
      <w:r w:rsidRPr="004A272D">
        <w:rPr>
          <w:rFonts w:ascii="仿宋" w:eastAsia="仿宋" w:hAnsi="仿宋" w:hint="eastAsia"/>
          <w:sz w:val="24"/>
          <w:szCs w:val="24"/>
        </w:rPr>
        <w:t>工学学士。</w:t>
      </w:r>
    </w:p>
    <w:p w14:paraId="1B49C291" w14:textId="77777777" w:rsidR="00FD5EEF" w:rsidRPr="004A272D" w:rsidRDefault="003E249E" w:rsidP="00DD13CC">
      <w:pPr>
        <w:widowControl/>
        <w:adjustRightInd w:val="0"/>
        <w:snapToGrid w:val="0"/>
        <w:spacing w:line="360" w:lineRule="auto"/>
        <w:ind w:firstLineChars="200" w:firstLine="480"/>
        <w:jc w:val="center"/>
        <w:rPr>
          <w:rFonts w:ascii="仿宋" w:eastAsia="仿宋" w:hAnsi="仿宋"/>
          <w:sz w:val="24"/>
          <w:szCs w:val="24"/>
        </w:rPr>
      </w:pPr>
      <w:r w:rsidRPr="004A272D">
        <w:rPr>
          <w:rFonts w:ascii="仿宋" w:eastAsia="仿宋" w:hAnsi="仿宋"/>
          <w:noProof/>
          <w:sz w:val="24"/>
          <w:szCs w:val="24"/>
        </w:rPr>
        <w:drawing>
          <wp:inline distT="0" distB="0" distL="0" distR="0" wp14:anchorId="5A07035A" wp14:editId="41CE30BE">
            <wp:extent cx="2462463" cy="17242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2663" cy="1724368"/>
                    </a:xfrm>
                    <a:prstGeom prst="rect">
                      <a:avLst/>
                    </a:prstGeom>
                    <a:noFill/>
                    <a:ln>
                      <a:noFill/>
                    </a:ln>
                  </pic:spPr>
                </pic:pic>
              </a:graphicData>
            </a:graphic>
          </wp:inline>
        </w:drawing>
      </w:r>
    </w:p>
    <w:p w14:paraId="359848F9" w14:textId="38F4A3A1" w:rsidR="00FD5EEF" w:rsidRPr="004A272D" w:rsidRDefault="00FD5EEF" w:rsidP="00DD13CC">
      <w:pPr>
        <w:widowControl/>
        <w:adjustRightInd w:val="0"/>
        <w:snapToGrid w:val="0"/>
        <w:spacing w:line="360" w:lineRule="auto"/>
        <w:ind w:firstLineChars="200" w:firstLine="480"/>
        <w:jc w:val="center"/>
        <w:rPr>
          <w:rFonts w:ascii="仿宋" w:eastAsia="仿宋" w:hAnsi="仿宋"/>
          <w:sz w:val="24"/>
          <w:szCs w:val="24"/>
        </w:rPr>
      </w:pPr>
      <w:r w:rsidRPr="004A272D">
        <w:rPr>
          <w:rFonts w:ascii="仿宋" w:eastAsia="仿宋" w:hAnsi="仿宋" w:hint="eastAsia"/>
          <w:sz w:val="24"/>
          <w:szCs w:val="24"/>
        </w:rPr>
        <w:t>图1计算机系</w:t>
      </w:r>
      <w:proofErr w:type="gramStart"/>
      <w:r w:rsidRPr="004A272D">
        <w:rPr>
          <w:rFonts w:ascii="仿宋" w:eastAsia="仿宋" w:hAnsi="仿宋" w:hint="eastAsia"/>
          <w:sz w:val="24"/>
          <w:szCs w:val="24"/>
        </w:rPr>
        <w:t>教授赴侨光</w:t>
      </w:r>
      <w:proofErr w:type="gramEnd"/>
      <w:r w:rsidRPr="004A272D">
        <w:rPr>
          <w:rFonts w:ascii="仿宋" w:eastAsia="仿宋" w:hAnsi="仿宋" w:hint="eastAsia"/>
          <w:sz w:val="24"/>
          <w:szCs w:val="24"/>
        </w:rPr>
        <w:t>科技大学交流</w:t>
      </w:r>
    </w:p>
    <w:p w14:paraId="023F241A" w14:textId="77B9FFD3" w:rsidR="003E249E" w:rsidRPr="004A272D" w:rsidRDefault="003E249E" w:rsidP="00DD13CC">
      <w:pPr>
        <w:widowControl/>
        <w:adjustRightInd w:val="0"/>
        <w:snapToGrid w:val="0"/>
        <w:spacing w:line="360" w:lineRule="auto"/>
        <w:ind w:firstLineChars="200" w:firstLine="480"/>
        <w:jc w:val="center"/>
        <w:rPr>
          <w:rFonts w:ascii="仿宋" w:eastAsia="仿宋" w:hAnsi="仿宋"/>
          <w:sz w:val="24"/>
          <w:szCs w:val="24"/>
        </w:rPr>
      </w:pPr>
      <w:r w:rsidRPr="004A272D">
        <w:rPr>
          <w:rFonts w:ascii="仿宋" w:eastAsia="仿宋" w:hAnsi="仿宋" w:hint="eastAsia"/>
          <w:noProof/>
          <w:sz w:val="24"/>
          <w:szCs w:val="24"/>
        </w:rPr>
        <w:drawing>
          <wp:inline distT="0" distB="0" distL="0" distR="0" wp14:anchorId="3B521173" wp14:editId="33B4BE14">
            <wp:extent cx="2253915" cy="15455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036" cy="1547683"/>
                    </a:xfrm>
                    <a:prstGeom prst="rect">
                      <a:avLst/>
                    </a:prstGeom>
                    <a:noFill/>
                    <a:ln>
                      <a:noFill/>
                    </a:ln>
                  </pic:spPr>
                </pic:pic>
              </a:graphicData>
            </a:graphic>
          </wp:inline>
        </w:drawing>
      </w:r>
    </w:p>
    <w:p w14:paraId="2E3453F2" w14:textId="491CEFD2" w:rsidR="00FD5EEF" w:rsidRPr="004A272D" w:rsidRDefault="00FD5EEF" w:rsidP="00DD13CC">
      <w:pPr>
        <w:widowControl/>
        <w:adjustRightInd w:val="0"/>
        <w:snapToGrid w:val="0"/>
        <w:spacing w:line="360" w:lineRule="auto"/>
        <w:ind w:firstLineChars="200" w:firstLine="480"/>
        <w:jc w:val="center"/>
        <w:rPr>
          <w:rFonts w:ascii="仿宋" w:eastAsia="仿宋" w:hAnsi="仿宋"/>
          <w:sz w:val="24"/>
          <w:szCs w:val="24"/>
        </w:rPr>
      </w:pPr>
      <w:r w:rsidRPr="004A272D">
        <w:rPr>
          <w:rFonts w:ascii="仿宋" w:eastAsia="仿宋" w:hAnsi="仿宋" w:hint="eastAsia"/>
          <w:sz w:val="24"/>
          <w:szCs w:val="24"/>
        </w:rPr>
        <w:t>图2举办程序设计大赛</w:t>
      </w:r>
    </w:p>
    <w:p w14:paraId="7428F4FE" w14:textId="090A85D0" w:rsidR="00FD5EEF" w:rsidRPr="004A272D" w:rsidRDefault="000F4E11" w:rsidP="00DD13CC">
      <w:pPr>
        <w:widowControl/>
        <w:adjustRightInd w:val="0"/>
        <w:snapToGrid w:val="0"/>
        <w:spacing w:line="360" w:lineRule="auto"/>
        <w:ind w:firstLineChars="200" w:firstLine="480"/>
        <w:jc w:val="center"/>
        <w:rPr>
          <w:rFonts w:ascii="仿宋" w:eastAsia="仿宋" w:hAnsi="仿宋"/>
          <w:sz w:val="24"/>
          <w:szCs w:val="24"/>
        </w:rPr>
      </w:pPr>
      <w:r w:rsidRPr="004A272D">
        <w:rPr>
          <w:rFonts w:ascii="仿宋" w:eastAsia="仿宋" w:hAnsi="仿宋"/>
          <w:noProof/>
          <w:sz w:val="24"/>
          <w:szCs w:val="24"/>
        </w:rPr>
        <w:drawing>
          <wp:inline distT="0" distB="0" distL="0" distR="0" wp14:anchorId="181433B3" wp14:editId="14324C41">
            <wp:extent cx="2253915" cy="137999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773" cy="1382359"/>
                    </a:xfrm>
                    <a:prstGeom prst="rect">
                      <a:avLst/>
                    </a:prstGeom>
                    <a:noFill/>
                    <a:ln>
                      <a:noFill/>
                    </a:ln>
                  </pic:spPr>
                </pic:pic>
              </a:graphicData>
            </a:graphic>
          </wp:inline>
        </w:drawing>
      </w:r>
    </w:p>
    <w:p w14:paraId="57C54173" w14:textId="4A82EF0D" w:rsidR="00FD5EEF" w:rsidRPr="004A272D" w:rsidRDefault="00FD5EEF" w:rsidP="00DD13CC">
      <w:pPr>
        <w:widowControl/>
        <w:adjustRightInd w:val="0"/>
        <w:snapToGrid w:val="0"/>
        <w:spacing w:line="360" w:lineRule="auto"/>
        <w:ind w:firstLineChars="200" w:firstLine="480"/>
        <w:jc w:val="center"/>
        <w:rPr>
          <w:rFonts w:ascii="仿宋" w:eastAsia="仿宋" w:hAnsi="仿宋"/>
          <w:sz w:val="24"/>
          <w:szCs w:val="24"/>
        </w:rPr>
      </w:pPr>
      <w:r w:rsidRPr="004A272D">
        <w:rPr>
          <w:rFonts w:ascii="仿宋" w:eastAsia="仿宋" w:hAnsi="仿宋" w:hint="eastAsia"/>
          <w:sz w:val="24"/>
          <w:szCs w:val="24"/>
        </w:rPr>
        <w:t>图3学生实践教学课程训练</w:t>
      </w:r>
    </w:p>
    <w:p w14:paraId="7FC65C4E" w14:textId="444DFB4E" w:rsidR="009A062E" w:rsidRPr="004A272D" w:rsidRDefault="009A062E" w:rsidP="00252297">
      <w:pPr>
        <w:pStyle w:val="a6"/>
        <w:rPr>
          <w:rStyle w:val="Char2"/>
          <w:rFonts w:ascii="仿宋" w:eastAsia="仿宋" w:hAnsi="仿宋"/>
          <w:b/>
        </w:rPr>
      </w:pPr>
      <w:r w:rsidRPr="004A272D">
        <w:rPr>
          <w:rStyle w:val="Char2"/>
          <w:rFonts w:ascii="仿宋" w:eastAsia="仿宋" w:hAnsi="仿宋" w:hint="eastAsia"/>
          <w:b/>
        </w:rPr>
        <w:lastRenderedPageBreak/>
        <w:t>软件工程</w:t>
      </w:r>
      <w:r w:rsidR="004A272D">
        <w:rPr>
          <w:rStyle w:val="Char2"/>
          <w:rFonts w:ascii="仿宋" w:eastAsia="仿宋" w:hAnsi="仿宋" w:hint="eastAsia"/>
          <w:b/>
        </w:rPr>
        <w:t>（四年制本科）</w:t>
      </w:r>
    </w:p>
    <w:p w14:paraId="77D00994" w14:textId="77777777" w:rsidR="009A062E" w:rsidRPr="004A272D" w:rsidRDefault="009A062E" w:rsidP="009A062E">
      <w:pPr>
        <w:widowControl/>
        <w:adjustRightInd w:val="0"/>
        <w:snapToGrid w:val="0"/>
        <w:spacing w:line="360" w:lineRule="auto"/>
        <w:ind w:firstLineChars="200" w:firstLine="482"/>
        <w:jc w:val="left"/>
        <w:rPr>
          <w:rFonts w:ascii="仿宋" w:eastAsia="仿宋" w:hAnsi="仿宋"/>
          <w:b/>
          <w:sz w:val="24"/>
          <w:szCs w:val="24"/>
        </w:rPr>
      </w:pPr>
      <w:r w:rsidRPr="004A272D">
        <w:rPr>
          <w:rFonts w:ascii="仿宋" w:eastAsia="仿宋" w:hAnsi="仿宋" w:hint="eastAsia"/>
          <w:b/>
          <w:sz w:val="24"/>
          <w:szCs w:val="24"/>
        </w:rPr>
        <w:t>专业简介:</w:t>
      </w:r>
    </w:p>
    <w:p w14:paraId="030C6C87" w14:textId="4BC21FB7" w:rsidR="009A062E" w:rsidRPr="004A272D" w:rsidRDefault="009A062E" w:rsidP="009A062E">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软件工程专业</w:t>
      </w:r>
      <w:r w:rsidR="007D68A4" w:rsidRPr="004A272D">
        <w:rPr>
          <w:rFonts w:ascii="仿宋" w:eastAsia="仿宋" w:hAnsi="仿宋" w:hint="eastAsia"/>
          <w:sz w:val="24"/>
          <w:szCs w:val="24"/>
        </w:rPr>
        <w:t>为陕西省</w:t>
      </w:r>
      <w:r w:rsidRPr="004A272D">
        <w:rPr>
          <w:rFonts w:ascii="仿宋" w:eastAsia="仿宋" w:hAnsi="仿宋" w:hint="eastAsia"/>
          <w:sz w:val="24"/>
          <w:szCs w:val="24"/>
        </w:rPr>
        <w:t>一流</w:t>
      </w:r>
      <w:r w:rsidR="007D68A4" w:rsidRPr="004A272D">
        <w:rPr>
          <w:rFonts w:ascii="仿宋" w:eastAsia="仿宋" w:hAnsi="仿宋" w:hint="eastAsia"/>
          <w:sz w:val="24"/>
          <w:szCs w:val="24"/>
        </w:rPr>
        <w:t>建设</w:t>
      </w:r>
      <w:r w:rsidRPr="004A272D">
        <w:rPr>
          <w:rFonts w:ascii="仿宋" w:eastAsia="仿宋" w:hAnsi="仿宋" w:hint="eastAsia"/>
          <w:sz w:val="24"/>
          <w:szCs w:val="24"/>
        </w:rPr>
        <w:t>专业，本专业</w:t>
      </w:r>
      <w:r w:rsidR="007D68A4" w:rsidRPr="004A272D">
        <w:rPr>
          <w:rFonts w:ascii="仿宋" w:eastAsia="仿宋" w:hAnsi="仿宋" w:hint="eastAsia"/>
          <w:sz w:val="24"/>
          <w:szCs w:val="24"/>
        </w:rPr>
        <w:t>目前</w:t>
      </w:r>
      <w:r w:rsidRPr="004A272D">
        <w:rPr>
          <w:rFonts w:ascii="仿宋" w:eastAsia="仿宋" w:hAnsi="仿宋" w:hint="eastAsia"/>
          <w:sz w:val="24"/>
          <w:szCs w:val="24"/>
        </w:rPr>
        <w:t>拥有一个省级实践教育基地、一个省级人才培养模式创新示范区、一个市级移动电子商务工程实验室、一门省级精品资源共享课程、两个省级教学团队。软件工程专业拥有一支由专任教师、兼职教师、企业外聘教师组成的“双师型”教师队伍。</w:t>
      </w:r>
    </w:p>
    <w:p w14:paraId="0EAC30F7" w14:textId="4784FA6F" w:rsidR="009A062E" w:rsidRPr="004A272D" w:rsidRDefault="009A062E" w:rsidP="009A062E">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软件工程专业以市场为导向，以就业为目标，适应</w:t>
      </w:r>
      <w:r w:rsidRPr="004A272D">
        <w:rPr>
          <w:rFonts w:ascii="仿宋" w:eastAsia="仿宋" w:hAnsi="仿宋"/>
          <w:sz w:val="24"/>
          <w:szCs w:val="24"/>
        </w:rPr>
        <w:t>IT</w:t>
      </w:r>
      <w:r w:rsidRPr="004A272D">
        <w:rPr>
          <w:rFonts w:ascii="仿宋" w:eastAsia="仿宋" w:hAnsi="仿宋" w:hint="eastAsia"/>
          <w:sz w:val="24"/>
          <w:szCs w:val="24"/>
        </w:rPr>
        <w:t>发展，以校企合作为抓手，突出技能培养，以工程教育为主，兼顾学科教育，增加办学活力。人才培养模式上突出以技术应用能力为核心的人才培养，课程的设置依托</w:t>
      </w:r>
      <w:r w:rsidRPr="004A272D">
        <w:rPr>
          <w:rFonts w:ascii="仿宋" w:eastAsia="仿宋" w:hAnsi="仿宋"/>
          <w:sz w:val="24"/>
          <w:szCs w:val="24"/>
        </w:rPr>
        <w:t>IT</w:t>
      </w:r>
      <w:r w:rsidRPr="004A272D">
        <w:rPr>
          <w:rFonts w:ascii="仿宋" w:eastAsia="仿宋" w:hAnsi="仿宋" w:hint="eastAsia"/>
          <w:sz w:val="24"/>
          <w:szCs w:val="24"/>
        </w:rPr>
        <w:t>企业主流技术，旨在不断提高学生实践动手能力。</w:t>
      </w:r>
    </w:p>
    <w:p w14:paraId="7EDF36DD" w14:textId="77777777" w:rsidR="009A062E" w:rsidRPr="004A272D" w:rsidRDefault="009A062E" w:rsidP="009A062E">
      <w:pPr>
        <w:widowControl/>
        <w:adjustRightInd w:val="0"/>
        <w:snapToGrid w:val="0"/>
        <w:spacing w:line="360" w:lineRule="auto"/>
        <w:ind w:firstLineChars="200" w:firstLine="480"/>
        <w:jc w:val="left"/>
        <w:rPr>
          <w:rFonts w:ascii="仿宋" w:eastAsia="仿宋" w:hAnsi="仿宋"/>
          <w:sz w:val="24"/>
          <w:szCs w:val="24"/>
        </w:rPr>
      </w:pPr>
      <w:r w:rsidRPr="004A272D">
        <w:rPr>
          <w:rFonts w:ascii="仿宋" w:eastAsia="仿宋" w:hAnsi="仿宋" w:hint="eastAsia"/>
          <w:sz w:val="24"/>
          <w:szCs w:val="24"/>
        </w:rPr>
        <w:t>软件工程专业开展丰富多彩的课外实践和学科竞赛活动。近几年来，学生多次在“全国信息技术应用水平大赛”、“蓝桥杯”全国软件和信息技术专业人才大赛等比赛中取得优异的成绩，并获批省级、国家级大学生创新创业训练计划项目。</w:t>
      </w:r>
    </w:p>
    <w:p w14:paraId="5448C9E6" w14:textId="77777777" w:rsidR="009A062E" w:rsidRPr="004A272D" w:rsidRDefault="009A062E" w:rsidP="009A062E">
      <w:pPr>
        <w:autoSpaceDE w:val="0"/>
        <w:autoSpaceDN w:val="0"/>
        <w:adjustRightInd w:val="0"/>
        <w:spacing w:line="360" w:lineRule="auto"/>
        <w:ind w:firstLineChars="198" w:firstLine="477"/>
        <w:rPr>
          <w:rFonts w:ascii="仿宋" w:eastAsia="仿宋" w:hAnsi="仿宋" w:cs="宋体"/>
          <w:b/>
          <w:bCs/>
          <w:sz w:val="24"/>
          <w:szCs w:val="24"/>
          <w:lang w:val="zh-CN"/>
        </w:rPr>
      </w:pPr>
      <w:r w:rsidRPr="004A272D">
        <w:rPr>
          <w:rFonts w:ascii="仿宋" w:eastAsia="仿宋" w:hAnsi="仿宋" w:cs="宋体" w:hint="eastAsia"/>
          <w:b/>
          <w:bCs/>
          <w:sz w:val="24"/>
          <w:szCs w:val="24"/>
          <w:lang w:val="zh-CN"/>
        </w:rPr>
        <w:t>培养目标：</w:t>
      </w:r>
    </w:p>
    <w:p w14:paraId="69921EA1" w14:textId="77777777" w:rsidR="00252297" w:rsidRPr="004A272D" w:rsidRDefault="009A062E" w:rsidP="009A062E">
      <w:pPr>
        <w:autoSpaceDE w:val="0"/>
        <w:autoSpaceDN w:val="0"/>
        <w:adjustRightInd w:val="0"/>
        <w:spacing w:line="360" w:lineRule="auto"/>
        <w:ind w:firstLineChars="198" w:firstLine="475"/>
        <w:rPr>
          <w:rFonts w:ascii="仿宋" w:eastAsia="仿宋" w:hAnsi="仿宋"/>
          <w:sz w:val="24"/>
          <w:szCs w:val="24"/>
        </w:rPr>
      </w:pPr>
      <w:r w:rsidRPr="004A272D">
        <w:rPr>
          <w:rFonts w:ascii="仿宋" w:eastAsia="仿宋" w:hAnsi="仿宋" w:hint="eastAsia"/>
          <w:sz w:val="24"/>
          <w:szCs w:val="24"/>
        </w:rPr>
        <w:t>本专业立足西安，面向陕西，培养德、智、体、美、</w:t>
      </w:r>
      <w:proofErr w:type="gramStart"/>
      <w:r w:rsidRPr="004A272D">
        <w:rPr>
          <w:rFonts w:ascii="仿宋" w:eastAsia="仿宋" w:hAnsi="仿宋" w:hint="eastAsia"/>
          <w:sz w:val="24"/>
          <w:szCs w:val="24"/>
        </w:rPr>
        <w:t>劳</w:t>
      </w:r>
      <w:proofErr w:type="gramEnd"/>
      <w:r w:rsidRPr="004A272D">
        <w:rPr>
          <w:rFonts w:ascii="仿宋" w:eastAsia="仿宋" w:hAnsi="仿宋" w:hint="eastAsia"/>
          <w:sz w:val="24"/>
          <w:szCs w:val="24"/>
        </w:rPr>
        <w:t>全面发展，掌握软件工程学科的基本理论和基本方法，具有良好的软件工程素质、熟练的软件开发能力、较强的创新意识、较强的竞争精神和团队协作能力，能够在计算机软件及相关领域从事教学、科学研究、软件开发与项目管理等工作的高素质、应用型人才。</w:t>
      </w:r>
      <w:r w:rsidR="00252297" w:rsidRPr="004A272D">
        <w:rPr>
          <w:rFonts w:ascii="仿宋" w:eastAsia="仿宋" w:hAnsi="仿宋" w:hint="eastAsia"/>
          <w:sz w:val="24"/>
          <w:szCs w:val="24"/>
        </w:rPr>
        <w:t xml:space="preserve"> </w:t>
      </w:r>
      <w:r w:rsidR="00252297" w:rsidRPr="004A272D">
        <w:rPr>
          <w:rFonts w:ascii="仿宋" w:eastAsia="仿宋" w:hAnsi="仿宋"/>
          <w:sz w:val="24"/>
          <w:szCs w:val="24"/>
        </w:rPr>
        <w:t xml:space="preserve">  </w:t>
      </w:r>
    </w:p>
    <w:p w14:paraId="077661F0" w14:textId="1038AEAF" w:rsidR="009A062E" w:rsidRPr="004A272D" w:rsidRDefault="009A062E" w:rsidP="009A062E">
      <w:pPr>
        <w:autoSpaceDE w:val="0"/>
        <w:autoSpaceDN w:val="0"/>
        <w:adjustRightInd w:val="0"/>
        <w:spacing w:line="360" w:lineRule="auto"/>
        <w:ind w:firstLineChars="198" w:firstLine="477"/>
        <w:rPr>
          <w:rFonts w:ascii="仿宋" w:eastAsia="仿宋" w:hAnsi="仿宋" w:cs="宋体"/>
          <w:b/>
          <w:bCs/>
          <w:sz w:val="24"/>
          <w:szCs w:val="24"/>
          <w:lang w:val="zh-CN"/>
        </w:rPr>
      </w:pPr>
      <w:r w:rsidRPr="004A272D">
        <w:rPr>
          <w:rFonts w:ascii="仿宋" w:eastAsia="仿宋" w:hAnsi="仿宋" w:cs="宋体" w:hint="eastAsia"/>
          <w:b/>
          <w:bCs/>
          <w:sz w:val="24"/>
          <w:szCs w:val="24"/>
          <w:lang w:val="zh-CN"/>
        </w:rPr>
        <w:t>主要课程：</w:t>
      </w:r>
    </w:p>
    <w:p w14:paraId="6397DE72" w14:textId="77777777" w:rsidR="009A062E" w:rsidRPr="004A272D" w:rsidRDefault="009A062E" w:rsidP="009A062E">
      <w:pPr>
        <w:spacing w:line="360" w:lineRule="auto"/>
        <w:ind w:firstLine="480"/>
        <w:rPr>
          <w:rFonts w:ascii="仿宋" w:eastAsia="仿宋" w:hAnsi="仿宋"/>
          <w:sz w:val="24"/>
          <w:szCs w:val="24"/>
        </w:rPr>
      </w:pPr>
      <w:r w:rsidRPr="004A272D">
        <w:rPr>
          <w:rFonts w:ascii="仿宋" w:eastAsia="仿宋" w:hAnsi="仿宋" w:hint="eastAsia"/>
          <w:sz w:val="24"/>
          <w:szCs w:val="24"/>
        </w:rPr>
        <w:t>软件工程专业主要课程包括：计算机导论、程序设计语言、数值计算、离散数学、计算机组成原理、数据结构、操作系统原理、数据库概论、计算机网络、算法分析与设计、软件工程、编译原理、软件测试技术基础、</w:t>
      </w:r>
      <w:r w:rsidRPr="004A272D">
        <w:rPr>
          <w:rFonts w:ascii="仿宋" w:eastAsia="仿宋" w:hAnsi="仿宋"/>
          <w:sz w:val="24"/>
          <w:szCs w:val="24"/>
        </w:rPr>
        <w:t>Linux</w:t>
      </w:r>
      <w:r w:rsidRPr="004A272D">
        <w:rPr>
          <w:rFonts w:ascii="仿宋" w:eastAsia="仿宋" w:hAnsi="仿宋" w:hint="eastAsia"/>
          <w:sz w:val="24"/>
          <w:szCs w:val="24"/>
        </w:rPr>
        <w:t>操作系统开发技术、</w:t>
      </w:r>
      <w:r w:rsidRPr="004A272D">
        <w:rPr>
          <w:rFonts w:ascii="仿宋" w:eastAsia="仿宋" w:hAnsi="仿宋"/>
          <w:sz w:val="24"/>
          <w:szCs w:val="24"/>
        </w:rPr>
        <w:t>Web</w:t>
      </w:r>
      <w:r w:rsidRPr="004A272D">
        <w:rPr>
          <w:rFonts w:ascii="仿宋" w:eastAsia="仿宋" w:hAnsi="仿宋" w:hint="eastAsia"/>
          <w:sz w:val="24"/>
          <w:szCs w:val="24"/>
        </w:rPr>
        <w:t>开发基础等。</w:t>
      </w:r>
    </w:p>
    <w:p w14:paraId="543DA656" w14:textId="77777777" w:rsidR="009A062E" w:rsidRPr="004A272D" w:rsidRDefault="009A062E" w:rsidP="009A062E">
      <w:pPr>
        <w:spacing w:line="360" w:lineRule="auto"/>
        <w:ind w:firstLine="480"/>
        <w:rPr>
          <w:rFonts w:ascii="仿宋" w:eastAsia="仿宋" w:hAnsi="仿宋"/>
          <w:sz w:val="24"/>
          <w:szCs w:val="24"/>
        </w:rPr>
      </w:pPr>
      <w:r w:rsidRPr="004A272D">
        <w:rPr>
          <w:rFonts w:ascii="仿宋" w:eastAsia="仿宋" w:hAnsi="仿宋" w:hint="eastAsia"/>
          <w:sz w:val="24"/>
          <w:szCs w:val="24"/>
        </w:rPr>
        <w:t>本专业分为信息系统开发技术方向、移动互联开发技术两个方向。</w:t>
      </w:r>
    </w:p>
    <w:p w14:paraId="5C2312CC" w14:textId="77777777" w:rsidR="009A062E" w:rsidRPr="004A272D" w:rsidRDefault="009A062E" w:rsidP="009A062E">
      <w:pPr>
        <w:spacing w:line="360" w:lineRule="auto"/>
        <w:ind w:firstLine="480"/>
        <w:rPr>
          <w:rFonts w:ascii="仿宋" w:eastAsia="仿宋" w:hAnsi="仿宋"/>
          <w:sz w:val="24"/>
          <w:szCs w:val="24"/>
        </w:rPr>
      </w:pPr>
      <w:bookmarkStart w:id="1" w:name="OLE_LINK14"/>
      <w:bookmarkStart w:id="2" w:name="OLE_LINK13"/>
      <w:r w:rsidRPr="004A272D">
        <w:rPr>
          <w:rFonts w:ascii="仿宋" w:eastAsia="仿宋" w:hAnsi="仿宋" w:hint="eastAsia"/>
          <w:sz w:val="24"/>
          <w:szCs w:val="24"/>
        </w:rPr>
        <w:t>信息系统开发技术方向</w:t>
      </w:r>
      <w:bookmarkEnd w:id="1"/>
      <w:bookmarkEnd w:id="2"/>
      <w:r w:rsidRPr="004A272D">
        <w:rPr>
          <w:rFonts w:ascii="仿宋" w:eastAsia="仿宋" w:hAnsi="仿宋" w:hint="eastAsia"/>
          <w:sz w:val="24"/>
          <w:szCs w:val="24"/>
        </w:rPr>
        <w:t>主要课程包括：</w:t>
      </w:r>
      <w:r w:rsidRPr="004A272D">
        <w:rPr>
          <w:rFonts w:ascii="仿宋" w:eastAsia="仿宋" w:hAnsi="仿宋"/>
          <w:sz w:val="24"/>
          <w:szCs w:val="24"/>
        </w:rPr>
        <w:t>Java EE</w:t>
      </w:r>
      <w:r w:rsidRPr="004A272D">
        <w:rPr>
          <w:rFonts w:ascii="仿宋" w:eastAsia="仿宋" w:hAnsi="仿宋" w:hint="eastAsia"/>
          <w:sz w:val="24"/>
          <w:szCs w:val="24"/>
        </w:rPr>
        <w:t>应用开发技术、大型数据库应用、C#语言程序设计、大数据与云计算、人工智能等。</w:t>
      </w:r>
    </w:p>
    <w:p w14:paraId="489508FB" w14:textId="5FE1B916" w:rsidR="009A062E" w:rsidRPr="004A272D" w:rsidRDefault="009A062E" w:rsidP="009A062E">
      <w:pPr>
        <w:spacing w:line="360" w:lineRule="auto"/>
        <w:ind w:firstLine="480"/>
        <w:rPr>
          <w:rFonts w:ascii="仿宋" w:eastAsia="仿宋" w:hAnsi="仿宋"/>
          <w:sz w:val="24"/>
          <w:szCs w:val="24"/>
        </w:rPr>
      </w:pPr>
      <w:r w:rsidRPr="004A272D">
        <w:rPr>
          <w:rFonts w:ascii="仿宋" w:eastAsia="仿宋" w:hAnsi="仿宋" w:hint="eastAsia"/>
          <w:sz w:val="24"/>
          <w:szCs w:val="24"/>
        </w:rPr>
        <w:t>移动互联开发技术方向主要课程包括：</w:t>
      </w:r>
      <w:r w:rsidR="00501123" w:rsidRPr="004A272D">
        <w:rPr>
          <w:rFonts w:ascii="仿宋" w:eastAsia="仿宋" w:hAnsi="仿宋"/>
          <w:sz w:val="24"/>
          <w:szCs w:val="24"/>
        </w:rPr>
        <w:t>Android</w:t>
      </w:r>
      <w:r w:rsidRPr="004A272D">
        <w:rPr>
          <w:rFonts w:ascii="仿宋" w:eastAsia="仿宋" w:hAnsi="仿宋" w:hint="eastAsia"/>
          <w:sz w:val="24"/>
          <w:szCs w:val="24"/>
        </w:rPr>
        <w:t>系统开发技术、嵌入式系统基础、</w:t>
      </w:r>
      <w:proofErr w:type="spellStart"/>
      <w:r w:rsidRPr="004A272D">
        <w:rPr>
          <w:rFonts w:ascii="仿宋" w:eastAsia="仿宋" w:hAnsi="仿宋" w:hint="eastAsia"/>
          <w:sz w:val="24"/>
          <w:szCs w:val="24"/>
        </w:rPr>
        <w:t>iOS</w:t>
      </w:r>
      <w:proofErr w:type="spellEnd"/>
      <w:r w:rsidRPr="004A272D">
        <w:rPr>
          <w:rFonts w:ascii="仿宋" w:eastAsia="仿宋" w:hAnsi="仿宋" w:hint="eastAsia"/>
          <w:sz w:val="24"/>
          <w:szCs w:val="24"/>
        </w:rPr>
        <w:t>系统开发技术、</w:t>
      </w:r>
      <w:proofErr w:type="gramStart"/>
      <w:r w:rsidRPr="004A272D">
        <w:rPr>
          <w:rFonts w:ascii="仿宋" w:eastAsia="仿宋" w:hAnsi="仿宋" w:hint="eastAsia"/>
          <w:sz w:val="24"/>
          <w:szCs w:val="24"/>
        </w:rPr>
        <w:t>微信小</w:t>
      </w:r>
      <w:proofErr w:type="gramEnd"/>
      <w:r w:rsidRPr="004A272D">
        <w:rPr>
          <w:rFonts w:ascii="仿宋" w:eastAsia="仿宋" w:hAnsi="仿宋" w:hint="eastAsia"/>
          <w:sz w:val="24"/>
          <w:szCs w:val="24"/>
        </w:rPr>
        <w:t>程序开发、</w:t>
      </w:r>
      <w:proofErr w:type="spellStart"/>
      <w:r w:rsidRPr="004A272D">
        <w:rPr>
          <w:rFonts w:ascii="仿宋" w:eastAsia="仿宋" w:hAnsi="仿宋" w:hint="eastAsia"/>
          <w:sz w:val="24"/>
          <w:szCs w:val="24"/>
        </w:rPr>
        <w:t>WebApp</w:t>
      </w:r>
      <w:proofErr w:type="spellEnd"/>
      <w:r w:rsidRPr="004A272D">
        <w:rPr>
          <w:rFonts w:ascii="仿宋" w:eastAsia="仿宋" w:hAnsi="仿宋" w:hint="eastAsia"/>
          <w:sz w:val="24"/>
          <w:szCs w:val="24"/>
        </w:rPr>
        <w:t>开发技术等。</w:t>
      </w:r>
    </w:p>
    <w:p w14:paraId="18865C1A" w14:textId="77777777" w:rsidR="009A062E" w:rsidRPr="004A272D" w:rsidRDefault="009A062E" w:rsidP="009A062E">
      <w:pPr>
        <w:autoSpaceDE w:val="0"/>
        <w:autoSpaceDN w:val="0"/>
        <w:adjustRightInd w:val="0"/>
        <w:spacing w:line="360" w:lineRule="auto"/>
        <w:ind w:firstLineChars="196" w:firstLine="472"/>
        <w:rPr>
          <w:rFonts w:ascii="仿宋" w:eastAsia="仿宋" w:hAnsi="仿宋"/>
          <w:sz w:val="24"/>
          <w:szCs w:val="24"/>
        </w:rPr>
      </w:pPr>
      <w:r w:rsidRPr="004A272D">
        <w:rPr>
          <w:rFonts w:ascii="仿宋" w:eastAsia="仿宋" w:hAnsi="仿宋" w:cs="宋体" w:hint="eastAsia"/>
          <w:b/>
          <w:bCs/>
          <w:sz w:val="24"/>
          <w:szCs w:val="24"/>
          <w:lang w:val="zh-CN"/>
        </w:rPr>
        <w:t>实践环节：</w:t>
      </w:r>
      <w:r w:rsidRPr="004A272D">
        <w:rPr>
          <w:rFonts w:ascii="仿宋" w:eastAsia="仿宋" w:hAnsi="仿宋" w:hint="eastAsia"/>
          <w:sz w:val="24"/>
          <w:szCs w:val="24"/>
        </w:rPr>
        <w:t>程序语言课程设计、数据结构课程设计、综合性项目实践、生产</w:t>
      </w:r>
      <w:r w:rsidRPr="004A272D">
        <w:rPr>
          <w:rFonts w:ascii="仿宋" w:eastAsia="仿宋" w:hAnsi="仿宋" w:hint="eastAsia"/>
          <w:sz w:val="24"/>
          <w:szCs w:val="24"/>
        </w:rPr>
        <w:lastRenderedPageBreak/>
        <w:t>实习、毕业设计（论文）、军事训练和公益劳动等。</w:t>
      </w:r>
    </w:p>
    <w:p w14:paraId="75881FE4" w14:textId="77777777" w:rsidR="009A062E" w:rsidRPr="004A272D" w:rsidRDefault="009A062E" w:rsidP="00DD13CC">
      <w:pPr>
        <w:autoSpaceDE w:val="0"/>
        <w:autoSpaceDN w:val="0"/>
        <w:adjustRightInd w:val="0"/>
        <w:spacing w:line="360" w:lineRule="auto"/>
        <w:ind w:firstLineChars="198" w:firstLine="477"/>
        <w:jc w:val="left"/>
        <w:rPr>
          <w:rFonts w:ascii="仿宋" w:eastAsia="仿宋" w:hAnsi="仿宋" w:cs="宋体"/>
          <w:bCs/>
          <w:sz w:val="24"/>
          <w:szCs w:val="24"/>
        </w:rPr>
      </w:pPr>
      <w:r w:rsidRPr="004A272D">
        <w:rPr>
          <w:rFonts w:ascii="仿宋" w:eastAsia="仿宋" w:hAnsi="仿宋" w:cs="宋体" w:hint="eastAsia"/>
          <w:b/>
          <w:bCs/>
          <w:sz w:val="24"/>
          <w:szCs w:val="24"/>
        </w:rPr>
        <w:t>授予学位：</w:t>
      </w:r>
      <w:r w:rsidRPr="004A272D">
        <w:rPr>
          <w:rFonts w:ascii="仿宋" w:eastAsia="仿宋" w:hAnsi="仿宋" w:cs="宋体" w:hint="eastAsia"/>
          <w:bCs/>
          <w:sz w:val="24"/>
          <w:szCs w:val="24"/>
        </w:rPr>
        <w:t>工学学士。</w:t>
      </w:r>
    </w:p>
    <w:p w14:paraId="1E30C09E" w14:textId="3611DB7B" w:rsidR="007B00E5" w:rsidRPr="004A272D" w:rsidRDefault="00FD5EEF" w:rsidP="00DD13CC">
      <w:pPr>
        <w:widowControl/>
        <w:adjustRightInd w:val="0"/>
        <w:snapToGrid w:val="0"/>
        <w:spacing w:beforeLines="50" w:before="156" w:afterLines="50" w:after="156" w:line="360" w:lineRule="auto"/>
        <w:jc w:val="center"/>
        <w:rPr>
          <w:rFonts w:ascii="仿宋" w:eastAsia="仿宋" w:hAnsi="仿宋"/>
          <w:sz w:val="24"/>
          <w:szCs w:val="24"/>
        </w:rPr>
      </w:pPr>
      <w:r w:rsidRPr="004A272D">
        <w:rPr>
          <w:rFonts w:ascii="仿宋" w:eastAsia="仿宋" w:hAnsi="仿宋"/>
          <w:noProof/>
          <w:sz w:val="24"/>
          <w:szCs w:val="24"/>
        </w:rPr>
        <w:drawing>
          <wp:inline distT="0" distB="0" distL="0" distR="0" wp14:anchorId="567C071E" wp14:editId="29CAC43A">
            <wp:extent cx="2437979" cy="1684422"/>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546" cy="1687578"/>
                    </a:xfrm>
                    <a:prstGeom prst="rect">
                      <a:avLst/>
                    </a:prstGeom>
                    <a:noFill/>
                    <a:ln>
                      <a:noFill/>
                    </a:ln>
                  </pic:spPr>
                </pic:pic>
              </a:graphicData>
            </a:graphic>
          </wp:inline>
        </w:drawing>
      </w:r>
    </w:p>
    <w:p w14:paraId="661DBC52" w14:textId="7DB6F1EE" w:rsidR="007B00E5" w:rsidRDefault="007B00E5" w:rsidP="00DD13CC">
      <w:pPr>
        <w:widowControl/>
        <w:adjustRightInd w:val="0"/>
        <w:snapToGrid w:val="0"/>
        <w:spacing w:beforeLines="50" w:before="156" w:afterLines="50" w:after="156" w:line="360" w:lineRule="auto"/>
        <w:jc w:val="center"/>
        <w:rPr>
          <w:rFonts w:ascii="仿宋" w:eastAsia="仿宋" w:hAnsi="仿宋"/>
          <w:sz w:val="24"/>
          <w:szCs w:val="24"/>
        </w:rPr>
      </w:pPr>
      <w:r w:rsidRPr="004A272D">
        <w:rPr>
          <w:rFonts w:ascii="仿宋" w:eastAsia="仿宋" w:hAnsi="仿宋" w:hint="eastAsia"/>
          <w:sz w:val="24"/>
          <w:szCs w:val="24"/>
        </w:rPr>
        <w:t xml:space="preserve">图1 </w:t>
      </w:r>
      <w:r w:rsidR="000F4E11" w:rsidRPr="004A272D">
        <w:rPr>
          <w:rFonts w:ascii="仿宋" w:eastAsia="仿宋" w:hAnsi="仿宋" w:hint="eastAsia"/>
          <w:sz w:val="24"/>
          <w:szCs w:val="24"/>
        </w:rPr>
        <w:t>计算机系师资队伍</w:t>
      </w:r>
    </w:p>
    <w:p w14:paraId="73BC31FC" w14:textId="15D67DF2" w:rsidR="000F4E11" w:rsidRPr="004A272D" w:rsidRDefault="000F4E11" w:rsidP="00DD13CC">
      <w:pPr>
        <w:widowControl/>
        <w:adjustRightInd w:val="0"/>
        <w:snapToGrid w:val="0"/>
        <w:spacing w:beforeLines="50" w:before="156" w:afterLines="50" w:after="156" w:line="360" w:lineRule="auto"/>
        <w:jc w:val="center"/>
        <w:rPr>
          <w:rFonts w:ascii="仿宋" w:eastAsia="仿宋" w:hAnsi="仿宋"/>
          <w:sz w:val="24"/>
          <w:szCs w:val="24"/>
        </w:rPr>
      </w:pPr>
      <w:r w:rsidRPr="004A272D">
        <w:rPr>
          <w:rFonts w:ascii="仿宋" w:eastAsia="仿宋" w:hAnsi="仿宋" w:hint="eastAsia"/>
          <w:noProof/>
          <w:sz w:val="24"/>
          <w:szCs w:val="24"/>
        </w:rPr>
        <w:drawing>
          <wp:inline distT="0" distB="0" distL="0" distR="0" wp14:anchorId="60AA67E2" wp14:editId="5012B38C">
            <wp:extent cx="2502568" cy="18515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8685" cy="1856038"/>
                    </a:xfrm>
                    <a:prstGeom prst="rect">
                      <a:avLst/>
                    </a:prstGeom>
                    <a:noFill/>
                    <a:ln>
                      <a:noFill/>
                    </a:ln>
                  </pic:spPr>
                </pic:pic>
              </a:graphicData>
            </a:graphic>
          </wp:inline>
        </w:drawing>
      </w:r>
    </w:p>
    <w:p w14:paraId="0CF8CD92" w14:textId="40C4BB80" w:rsidR="00892996" w:rsidRDefault="000F4E11" w:rsidP="00892996">
      <w:pPr>
        <w:widowControl/>
        <w:adjustRightInd w:val="0"/>
        <w:snapToGrid w:val="0"/>
        <w:spacing w:beforeLines="50" w:before="156" w:afterLines="50" w:after="156" w:line="360" w:lineRule="auto"/>
        <w:jc w:val="center"/>
        <w:rPr>
          <w:rFonts w:ascii="仿宋" w:eastAsia="仿宋" w:hAnsi="仿宋"/>
          <w:sz w:val="24"/>
          <w:szCs w:val="24"/>
        </w:rPr>
      </w:pPr>
      <w:r w:rsidRPr="004A272D">
        <w:rPr>
          <w:rFonts w:ascii="仿宋" w:eastAsia="仿宋" w:hAnsi="仿宋" w:hint="eastAsia"/>
          <w:sz w:val="24"/>
          <w:szCs w:val="24"/>
        </w:rPr>
        <w:t>图</w:t>
      </w:r>
      <w:r w:rsidR="00892996">
        <w:rPr>
          <w:rFonts w:ascii="仿宋" w:eastAsia="仿宋" w:hAnsi="仿宋" w:hint="eastAsia"/>
          <w:sz w:val="24"/>
          <w:szCs w:val="24"/>
        </w:rPr>
        <w:t>2</w:t>
      </w:r>
      <w:r w:rsidRPr="004A272D">
        <w:rPr>
          <w:rFonts w:ascii="仿宋" w:eastAsia="仿宋" w:hAnsi="仿宋" w:hint="eastAsia"/>
          <w:sz w:val="24"/>
          <w:szCs w:val="24"/>
        </w:rPr>
        <w:t xml:space="preserve"> 学生综合实训</w:t>
      </w:r>
    </w:p>
    <w:p w14:paraId="73507413" w14:textId="0F961D90" w:rsidR="00892996" w:rsidRPr="004A272D" w:rsidRDefault="00892996" w:rsidP="00892996">
      <w:pPr>
        <w:widowControl/>
        <w:adjustRightInd w:val="0"/>
        <w:snapToGrid w:val="0"/>
        <w:spacing w:beforeLines="50" w:before="156" w:afterLines="50" w:after="156" w:line="360" w:lineRule="auto"/>
        <w:jc w:val="center"/>
        <w:rPr>
          <w:rFonts w:ascii="仿宋" w:eastAsia="仿宋" w:hAnsi="仿宋"/>
          <w:sz w:val="24"/>
          <w:szCs w:val="24"/>
        </w:rPr>
      </w:pPr>
      <w:r w:rsidRPr="004A272D">
        <w:rPr>
          <w:rFonts w:ascii="仿宋" w:eastAsia="仿宋" w:hAnsi="仿宋"/>
          <w:noProof/>
          <w:sz w:val="24"/>
          <w:szCs w:val="24"/>
        </w:rPr>
        <w:drawing>
          <wp:inline distT="0" distB="0" distL="0" distR="0" wp14:anchorId="436242CE" wp14:editId="65106377">
            <wp:extent cx="2181225" cy="2449929"/>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3162" cy="2452105"/>
                    </a:xfrm>
                    <a:prstGeom prst="rect">
                      <a:avLst/>
                    </a:prstGeom>
                    <a:noFill/>
                    <a:ln>
                      <a:noFill/>
                    </a:ln>
                  </pic:spPr>
                </pic:pic>
              </a:graphicData>
            </a:graphic>
          </wp:inline>
        </w:drawing>
      </w:r>
    </w:p>
    <w:p w14:paraId="7081ECB1" w14:textId="52EE87BC" w:rsidR="00892996" w:rsidRPr="004A272D" w:rsidRDefault="00892996" w:rsidP="00892996">
      <w:pPr>
        <w:widowControl/>
        <w:adjustRightInd w:val="0"/>
        <w:snapToGrid w:val="0"/>
        <w:spacing w:beforeLines="50" w:before="156" w:afterLines="50" w:after="156" w:line="360" w:lineRule="auto"/>
        <w:jc w:val="center"/>
        <w:rPr>
          <w:rFonts w:ascii="仿宋" w:eastAsia="仿宋" w:hAnsi="仿宋"/>
          <w:sz w:val="24"/>
          <w:szCs w:val="24"/>
        </w:rPr>
      </w:pPr>
      <w:r w:rsidRPr="004A272D">
        <w:rPr>
          <w:rFonts w:ascii="仿宋" w:eastAsia="仿宋" w:hAnsi="仿宋" w:hint="eastAsia"/>
          <w:sz w:val="24"/>
          <w:szCs w:val="24"/>
        </w:rPr>
        <w:t>图</w:t>
      </w:r>
      <w:r w:rsidR="00344D4B">
        <w:rPr>
          <w:rFonts w:ascii="仿宋" w:eastAsia="仿宋" w:hAnsi="仿宋" w:hint="eastAsia"/>
          <w:sz w:val="24"/>
          <w:szCs w:val="24"/>
        </w:rPr>
        <w:t>3</w:t>
      </w:r>
      <w:r w:rsidRPr="004A272D">
        <w:rPr>
          <w:rFonts w:ascii="仿宋" w:eastAsia="仿宋" w:hAnsi="仿宋" w:hint="eastAsia"/>
          <w:sz w:val="24"/>
          <w:szCs w:val="24"/>
        </w:rPr>
        <w:t xml:space="preserve"> 校企合作定制班</w:t>
      </w:r>
    </w:p>
    <w:p w14:paraId="5CF980A9" w14:textId="77777777" w:rsidR="00252297" w:rsidRPr="004A272D" w:rsidRDefault="00252297">
      <w:pPr>
        <w:widowControl/>
        <w:jc w:val="left"/>
        <w:rPr>
          <w:rFonts w:ascii="仿宋" w:eastAsia="仿宋" w:hAnsi="仿宋"/>
          <w:sz w:val="24"/>
          <w:szCs w:val="24"/>
        </w:rPr>
      </w:pPr>
    </w:p>
    <w:p w14:paraId="2CF66333" w14:textId="59AFB209" w:rsidR="001008A6" w:rsidRPr="004A272D" w:rsidRDefault="001008A6" w:rsidP="001008A6">
      <w:pPr>
        <w:pStyle w:val="a6"/>
        <w:rPr>
          <w:rStyle w:val="Char2"/>
          <w:rFonts w:ascii="仿宋" w:eastAsia="仿宋" w:hAnsi="仿宋"/>
          <w:b/>
        </w:rPr>
      </w:pPr>
      <w:r w:rsidRPr="004A272D">
        <w:rPr>
          <w:rStyle w:val="Char2"/>
          <w:rFonts w:ascii="仿宋" w:eastAsia="仿宋" w:hAnsi="仿宋"/>
          <w:b/>
        </w:rPr>
        <w:lastRenderedPageBreak/>
        <w:t>数学与应用数学</w:t>
      </w:r>
      <w:r w:rsidR="004A272D">
        <w:rPr>
          <w:rStyle w:val="Char2"/>
          <w:rFonts w:ascii="仿宋" w:eastAsia="仿宋" w:hAnsi="仿宋" w:hint="eastAsia"/>
          <w:b/>
        </w:rPr>
        <w:t>（四年制本科）</w:t>
      </w:r>
    </w:p>
    <w:p w14:paraId="4CDFFC97" w14:textId="0B2DA6F5" w:rsidR="001008A6" w:rsidRPr="004A272D" w:rsidRDefault="001008A6" w:rsidP="001008A6">
      <w:pPr>
        <w:spacing w:beforeLines="50" w:before="156" w:afterLines="50" w:after="156" w:line="460" w:lineRule="exact"/>
        <w:ind w:firstLineChars="200" w:firstLine="482"/>
        <w:rPr>
          <w:rFonts w:ascii="仿宋" w:eastAsia="仿宋" w:hAnsi="仿宋" w:cs="宋体"/>
          <w:b/>
          <w:bCs/>
          <w:sz w:val="24"/>
          <w:szCs w:val="24"/>
        </w:rPr>
      </w:pPr>
      <w:r w:rsidRPr="004A272D">
        <w:rPr>
          <w:rFonts w:ascii="仿宋" w:eastAsia="仿宋" w:hAnsi="仿宋" w:cs="宋体" w:hint="eastAsia"/>
          <w:b/>
          <w:bCs/>
          <w:sz w:val="24"/>
          <w:szCs w:val="24"/>
        </w:rPr>
        <w:t>专业介绍:</w:t>
      </w:r>
    </w:p>
    <w:p w14:paraId="47EA0293" w14:textId="721F8EC8" w:rsidR="001008A6" w:rsidRPr="004A272D" w:rsidRDefault="001008A6" w:rsidP="001008A6">
      <w:pPr>
        <w:adjustRightInd w:val="0"/>
        <w:snapToGrid w:val="0"/>
        <w:spacing w:line="360" w:lineRule="auto"/>
        <w:ind w:firstLineChars="200" w:firstLine="480"/>
        <w:rPr>
          <w:rFonts w:ascii="仿宋" w:eastAsia="仿宋" w:hAnsi="仿宋"/>
          <w:kern w:val="0"/>
          <w:sz w:val="24"/>
          <w:szCs w:val="24"/>
        </w:rPr>
      </w:pPr>
      <w:r w:rsidRPr="004A272D">
        <w:rPr>
          <w:rFonts w:ascii="仿宋" w:eastAsia="仿宋" w:hAnsi="仿宋"/>
          <w:sz w:val="24"/>
          <w:szCs w:val="24"/>
        </w:rPr>
        <w:t>数学与应用数学专业</w:t>
      </w:r>
      <w:r w:rsidR="004B754C">
        <w:rPr>
          <w:rFonts w:ascii="仿宋" w:eastAsia="仿宋" w:hAnsi="仿宋"/>
          <w:sz w:val="24"/>
          <w:szCs w:val="24"/>
        </w:rPr>
        <w:t>为</w:t>
      </w:r>
      <w:r w:rsidRPr="004A272D">
        <w:rPr>
          <w:rFonts w:ascii="仿宋" w:eastAsia="仿宋" w:hAnsi="仿宋" w:hint="eastAsia"/>
          <w:sz w:val="24"/>
          <w:szCs w:val="24"/>
        </w:rPr>
        <w:t>陕西省一流建设专业</w:t>
      </w:r>
      <w:r w:rsidR="004B754C">
        <w:rPr>
          <w:rFonts w:ascii="仿宋" w:eastAsia="仿宋" w:hAnsi="仿宋" w:hint="eastAsia"/>
          <w:sz w:val="24"/>
          <w:szCs w:val="24"/>
        </w:rPr>
        <w:t>、</w:t>
      </w:r>
      <w:r w:rsidR="004B754C" w:rsidRPr="004A272D">
        <w:rPr>
          <w:rFonts w:ascii="仿宋" w:eastAsia="仿宋" w:hAnsi="仿宋" w:hint="eastAsia"/>
          <w:sz w:val="24"/>
          <w:szCs w:val="24"/>
        </w:rPr>
        <w:t>西安市应用数学重点学科支撑专业</w:t>
      </w:r>
      <w:r w:rsidRPr="004A272D">
        <w:rPr>
          <w:rFonts w:ascii="仿宋" w:eastAsia="仿宋" w:hAnsi="仿宋" w:hint="eastAsia"/>
          <w:sz w:val="24"/>
          <w:szCs w:val="24"/>
        </w:rPr>
        <w:t>。专业</w:t>
      </w:r>
      <w:r w:rsidRPr="004A272D">
        <w:rPr>
          <w:rFonts w:ascii="仿宋" w:eastAsia="仿宋" w:hAnsi="仿宋"/>
          <w:sz w:val="24"/>
          <w:szCs w:val="24"/>
        </w:rPr>
        <w:t>拥有</w:t>
      </w:r>
      <w:r w:rsidRPr="004A272D">
        <w:rPr>
          <w:rFonts w:ascii="仿宋" w:eastAsia="仿宋" w:hAnsi="仿宋" w:hint="eastAsia"/>
          <w:sz w:val="24"/>
          <w:szCs w:val="24"/>
        </w:rPr>
        <w:t>2</w:t>
      </w:r>
      <w:r w:rsidRPr="004A272D">
        <w:rPr>
          <w:rFonts w:ascii="仿宋" w:eastAsia="仿宋" w:hAnsi="仿宋"/>
          <w:sz w:val="24"/>
          <w:szCs w:val="24"/>
        </w:rPr>
        <w:t>门省一流课程， 6门校级精品课程和2门校级SPOC建设课程。专业有专任教师</w:t>
      </w:r>
      <w:r w:rsidRPr="004A272D">
        <w:rPr>
          <w:rFonts w:ascii="仿宋" w:eastAsia="仿宋" w:hAnsi="仿宋" w:hint="eastAsia"/>
          <w:sz w:val="24"/>
          <w:szCs w:val="24"/>
        </w:rPr>
        <w:t>23人，其中</w:t>
      </w:r>
      <w:r w:rsidRPr="004A272D">
        <w:rPr>
          <w:rFonts w:ascii="仿宋" w:eastAsia="仿宋" w:hAnsi="仿宋"/>
          <w:sz w:val="24"/>
          <w:szCs w:val="24"/>
        </w:rPr>
        <w:t>教授6人，副教授10人</w:t>
      </w:r>
      <w:r w:rsidRPr="004A272D">
        <w:rPr>
          <w:rFonts w:ascii="仿宋" w:eastAsia="仿宋" w:hAnsi="仿宋" w:hint="eastAsia"/>
          <w:sz w:val="24"/>
          <w:szCs w:val="24"/>
        </w:rPr>
        <w:t>，</w:t>
      </w:r>
      <w:r w:rsidRPr="004A272D">
        <w:rPr>
          <w:rFonts w:ascii="仿宋" w:eastAsia="仿宋" w:hAnsi="仿宋"/>
          <w:sz w:val="24"/>
          <w:szCs w:val="24"/>
        </w:rPr>
        <w:t>硕士学位以上教师占教师总人数的</w:t>
      </w:r>
      <w:r w:rsidRPr="004A272D">
        <w:rPr>
          <w:rFonts w:ascii="仿宋" w:eastAsia="仿宋" w:hAnsi="仿宋" w:hint="eastAsia"/>
          <w:sz w:val="24"/>
          <w:szCs w:val="24"/>
        </w:rPr>
        <w:t>86.96</w:t>
      </w:r>
      <w:r w:rsidRPr="004A272D">
        <w:rPr>
          <w:rFonts w:ascii="仿宋" w:eastAsia="仿宋" w:hAnsi="仿宋"/>
          <w:sz w:val="24"/>
          <w:szCs w:val="24"/>
        </w:rPr>
        <w:t>%。</w:t>
      </w:r>
      <w:r w:rsidRPr="004A272D">
        <w:rPr>
          <w:rFonts w:ascii="仿宋" w:eastAsia="仿宋" w:hAnsi="仿宋" w:hint="eastAsia"/>
          <w:sz w:val="24"/>
          <w:szCs w:val="24"/>
        </w:rPr>
        <w:t>专业积累了丰富的教师教育经验，构建了完备的教师教育体系，培养的学生在本地区的基础教育行业中发挥着骨干作用</w:t>
      </w:r>
      <w:r w:rsidRPr="004A272D">
        <w:rPr>
          <w:rFonts w:ascii="仿宋" w:eastAsia="仿宋" w:hAnsi="仿宋" w:hint="eastAsia"/>
          <w:kern w:val="0"/>
          <w:sz w:val="24"/>
          <w:szCs w:val="24"/>
        </w:rPr>
        <w:t>。</w:t>
      </w:r>
    </w:p>
    <w:p w14:paraId="5B3278A5" w14:textId="264E0E30" w:rsidR="001008A6" w:rsidRPr="004A272D" w:rsidRDefault="001008A6" w:rsidP="001008A6">
      <w:pPr>
        <w:widowControl/>
        <w:adjustRightInd w:val="0"/>
        <w:snapToGrid w:val="0"/>
        <w:spacing w:beforeLines="50" w:before="156" w:afterLines="50" w:after="156" w:line="360" w:lineRule="auto"/>
        <w:ind w:firstLineChars="200" w:firstLine="482"/>
        <w:jc w:val="left"/>
        <w:rPr>
          <w:rFonts w:ascii="仿宋" w:eastAsia="仿宋" w:hAnsi="仿宋"/>
          <w:b/>
          <w:bCs/>
          <w:sz w:val="24"/>
          <w:szCs w:val="24"/>
        </w:rPr>
      </w:pPr>
      <w:r w:rsidRPr="004A272D">
        <w:rPr>
          <w:rFonts w:ascii="仿宋" w:eastAsia="仿宋" w:hAnsi="仿宋" w:cs="宋体" w:hint="eastAsia"/>
          <w:b/>
          <w:bCs/>
          <w:sz w:val="24"/>
          <w:szCs w:val="24"/>
        </w:rPr>
        <w:t>培养目标:</w:t>
      </w:r>
    </w:p>
    <w:p w14:paraId="3A4B3213" w14:textId="1B8309E7" w:rsidR="001008A6" w:rsidRPr="004A272D" w:rsidRDefault="001008A6" w:rsidP="001008A6">
      <w:pPr>
        <w:widowControl/>
        <w:adjustRightInd w:val="0"/>
        <w:snapToGrid w:val="0"/>
        <w:spacing w:beforeLines="50" w:before="156" w:afterLines="50" w:after="156" w:line="360" w:lineRule="auto"/>
        <w:ind w:firstLineChars="200" w:firstLine="480"/>
        <w:jc w:val="left"/>
        <w:rPr>
          <w:rFonts w:ascii="仿宋" w:eastAsia="仿宋" w:hAnsi="仿宋" w:cs="宋体"/>
          <w:sz w:val="24"/>
          <w:szCs w:val="24"/>
        </w:rPr>
      </w:pPr>
      <w:r w:rsidRPr="004A272D">
        <w:rPr>
          <w:rFonts w:ascii="仿宋" w:eastAsia="仿宋" w:hAnsi="仿宋"/>
          <w:sz w:val="24"/>
          <w:szCs w:val="24"/>
        </w:rPr>
        <w:t>围绕学校“地方性、应用型、开放式”的办学定位，秉承“师范做优”的建设思路，</w:t>
      </w:r>
      <w:r w:rsidRPr="004A272D">
        <w:rPr>
          <w:rFonts w:ascii="仿宋" w:eastAsia="仿宋" w:hAnsi="仿宋" w:hint="eastAsia"/>
          <w:sz w:val="24"/>
          <w:szCs w:val="24"/>
        </w:rPr>
        <w:t>本专业立足西安，面向陕西，辐射全国，培养身心健康，具备高尚的道德品质、扎实的学科专业知识和较强的数学教育教学能力，能够在中学、教育培训机构等单位从事数学教学及教育管理工作的骨干型教师。</w:t>
      </w:r>
    </w:p>
    <w:p w14:paraId="71CCDE76" w14:textId="39BF61BF" w:rsidR="001008A6" w:rsidRPr="004A272D" w:rsidRDefault="001008A6" w:rsidP="001008A6">
      <w:pPr>
        <w:widowControl/>
        <w:adjustRightInd w:val="0"/>
        <w:snapToGrid w:val="0"/>
        <w:spacing w:beforeLines="50" w:before="156" w:afterLines="50" w:after="156" w:line="360" w:lineRule="auto"/>
        <w:ind w:firstLineChars="200" w:firstLine="482"/>
        <w:jc w:val="left"/>
        <w:rPr>
          <w:rFonts w:ascii="仿宋" w:eastAsia="仿宋" w:hAnsi="仿宋" w:cs="宋体"/>
          <w:b/>
          <w:bCs/>
          <w:sz w:val="24"/>
          <w:szCs w:val="24"/>
        </w:rPr>
      </w:pPr>
      <w:r w:rsidRPr="004A272D">
        <w:rPr>
          <w:rFonts w:ascii="仿宋" w:eastAsia="仿宋" w:hAnsi="仿宋" w:cs="宋体" w:hint="eastAsia"/>
          <w:b/>
          <w:bCs/>
          <w:sz w:val="24"/>
          <w:szCs w:val="24"/>
        </w:rPr>
        <w:t>主干课程：</w:t>
      </w:r>
    </w:p>
    <w:p w14:paraId="5B7F53B8" w14:textId="77777777" w:rsidR="001008A6" w:rsidRPr="004A272D" w:rsidRDefault="001008A6" w:rsidP="001008A6">
      <w:pPr>
        <w:shd w:val="clear" w:color="auto" w:fill="FFFFFF"/>
        <w:spacing w:line="360" w:lineRule="auto"/>
        <w:ind w:firstLineChars="200" w:firstLine="480"/>
        <w:rPr>
          <w:rFonts w:ascii="仿宋" w:eastAsia="仿宋" w:hAnsi="仿宋" w:cs="宋体"/>
          <w:sz w:val="24"/>
          <w:szCs w:val="24"/>
        </w:rPr>
      </w:pPr>
      <w:r w:rsidRPr="004A272D">
        <w:rPr>
          <w:rFonts w:ascii="仿宋" w:eastAsia="仿宋" w:hAnsi="仿宋" w:cs="宋体" w:hint="eastAsia"/>
          <w:sz w:val="24"/>
          <w:szCs w:val="24"/>
        </w:rPr>
        <w:t>本专业共开设六大类课程：公共基础课程、学科专业基础课程、专业核心课程、教师教育课程、集中实践课程课和第二课堂与创新创业课程。本专业的学科和专业基础课程有：数学分析、高等代数、解析几何、概率论与数理统计、复变函数、近世代数、常微分方程、微分几何等；教育类主要课程有初等数学研究、数学教育学、教育学、教育心理学、现代教育技术、教师职业道德修养、教育政策与法规等。</w:t>
      </w:r>
    </w:p>
    <w:p w14:paraId="29A8D429" w14:textId="6D1BD907" w:rsidR="001008A6" w:rsidRPr="004A272D" w:rsidRDefault="001008A6" w:rsidP="007712A8">
      <w:pPr>
        <w:widowControl/>
        <w:adjustRightInd w:val="0"/>
        <w:snapToGrid w:val="0"/>
        <w:spacing w:beforeLines="50" w:before="156" w:afterLines="50" w:after="156" w:line="360" w:lineRule="auto"/>
        <w:ind w:firstLineChars="200" w:firstLine="482"/>
        <w:jc w:val="left"/>
        <w:rPr>
          <w:rFonts w:ascii="仿宋" w:eastAsia="仿宋" w:hAnsi="仿宋" w:cs="宋体"/>
          <w:sz w:val="24"/>
          <w:szCs w:val="24"/>
        </w:rPr>
      </w:pPr>
      <w:r w:rsidRPr="004A272D">
        <w:rPr>
          <w:rFonts w:ascii="仿宋" w:eastAsia="仿宋" w:hAnsi="仿宋" w:cs="宋体" w:hint="eastAsia"/>
          <w:b/>
          <w:bCs/>
          <w:sz w:val="24"/>
          <w:szCs w:val="24"/>
        </w:rPr>
        <w:t>实践环节：</w:t>
      </w:r>
      <w:r w:rsidRPr="004A272D">
        <w:rPr>
          <w:rFonts w:ascii="仿宋" w:eastAsia="仿宋" w:hAnsi="仿宋" w:cs="宋体" w:hint="eastAsia"/>
          <w:sz w:val="24"/>
          <w:szCs w:val="24"/>
        </w:rPr>
        <w:t>本专业的实践环节主要有教育见习、教育实习、教育研习。</w:t>
      </w:r>
    </w:p>
    <w:p w14:paraId="11C975AF" w14:textId="6061D6CE" w:rsidR="001008A6" w:rsidRPr="004A272D" w:rsidRDefault="003A355B" w:rsidP="007712A8">
      <w:pPr>
        <w:adjustRightInd w:val="0"/>
        <w:snapToGrid w:val="0"/>
        <w:spacing w:line="360" w:lineRule="auto"/>
        <w:ind w:firstLineChars="200" w:firstLine="482"/>
        <w:rPr>
          <w:rFonts w:ascii="仿宋" w:eastAsia="仿宋" w:hAnsi="仿宋"/>
          <w:kern w:val="0"/>
          <w:sz w:val="24"/>
          <w:szCs w:val="24"/>
        </w:rPr>
      </w:pPr>
      <w:r w:rsidRPr="004A272D">
        <w:rPr>
          <w:rFonts w:ascii="仿宋" w:eastAsia="仿宋" w:hAnsi="仿宋" w:hint="eastAsia"/>
          <w:b/>
          <w:sz w:val="24"/>
          <w:szCs w:val="24"/>
        </w:rPr>
        <w:t>授予学位：</w:t>
      </w:r>
      <w:r w:rsidR="001008A6" w:rsidRPr="004A272D">
        <w:rPr>
          <w:rFonts w:ascii="仿宋" w:eastAsia="仿宋" w:hAnsi="仿宋" w:hint="eastAsia"/>
          <w:sz w:val="24"/>
          <w:szCs w:val="24"/>
        </w:rPr>
        <w:t>理学学士。</w:t>
      </w:r>
    </w:p>
    <w:p w14:paraId="359E37A5" w14:textId="32757864" w:rsidR="001008A6" w:rsidRPr="004A272D" w:rsidRDefault="001008A6">
      <w:pPr>
        <w:widowControl/>
        <w:jc w:val="left"/>
        <w:rPr>
          <w:rFonts w:ascii="仿宋" w:eastAsia="仿宋" w:hAnsi="仿宋"/>
          <w:sz w:val="24"/>
          <w:szCs w:val="24"/>
        </w:rPr>
      </w:pPr>
      <w:r w:rsidRPr="004A272D">
        <w:rPr>
          <w:rFonts w:ascii="仿宋" w:eastAsia="仿宋" w:hAnsi="仿宋"/>
          <w:sz w:val="24"/>
          <w:szCs w:val="24"/>
        </w:rPr>
        <w:br w:type="page"/>
      </w:r>
    </w:p>
    <w:p w14:paraId="423842FA" w14:textId="26FEB419" w:rsidR="001008A6" w:rsidRPr="004A272D" w:rsidRDefault="001008A6" w:rsidP="001008A6">
      <w:pPr>
        <w:pStyle w:val="a6"/>
        <w:rPr>
          <w:rStyle w:val="Char2"/>
          <w:rFonts w:ascii="仿宋" w:eastAsia="仿宋" w:hAnsi="仿宋"/>
          <w:b/>
        </w:rPr>
      </w:pPr>
      <w:r w:rsidRPr="004A272D">
        <w:rPr>
          <w:rStyle w:val="Char2"/>
          <w:rFonts w:ascii="仿宋" w:eastAsia="仿宋" w:hAnsi="仿宋" w:hint="eastAsia"/>
          <w:b/>
        </w:rPr>
        <w:lastRenderedPageBreak/>
        <w:t>数据科学与大数据技术</w:t>
      </w:r>
      <w:r w:rsidR="004A272D">
        <w:rPr>
          <w:rStyle w:val="Char2"/>
          <w:rFonts w:ascii="仿宋" w:eastAsia="仿宋" w:hAnsi="仿宋" w:hint="eastAsia"/>
          <w:b/>
        </w:rPr>
        <w:t>（四年制本科）</w:t>
      </w:r>
    </w:p>
    <w:p w14:paraId="036E48CA" w14:textId="77777777" w:rsidR="001008A6" w:rsidRPr="004A272D" w:rsidRDefault="001008A6" w:rsidP="001008A6">
      <w:pPr>
        <w:autoSpaceDE w:val="0"/>
        <w:autoSpaceDN w:val="0"/>
        <w:adjustRightInd w:val="0"/>
        <w:spacing w:line="360" w:lineRule="auto"/>
        <w:ind w:firstLineChars="198" w:firstLine="477"/>
        <w:rPr>
          <w:rFonts w:ascii="仿宋" w:eastAsia="仿宋" w:hAnsi="仿宋" w:cs="宋体"/>
          <w:bCs/>
          <w:sz w:val="24"/>
          <w:szCs w:val="24"/>
        </w:rPr>
      </w:pPr>
      <w:r w:rsidRPr="004A272D">
        <w:rPr>
          <w:rFonts w:ascii="仿宋" w:eastAsia="仿宋" w:hAnsi="仿宋" w:cs="宋体" w:hint="eastAsia"/>
          <w:b/>
          <w:bCs/>
          <w:sz w:val="24"/>
          <w:szCs w:val="24"/>
        </w:rPr>
        <w:t>专业简介：</w:t>
      </w:r>
    </w:p>
    <w:p w14:paraId="38EB2A4D" w14:textId="77777777" w:rsidR="001008A6" w:rsidRPr="004A272D" w:rsidRDefault="001008A6" w:rsidP="001008A6">
      <w:pPr>
        <w:tabs>
          <w:tab w:val="right" w:pos="9184"/>
        </w:tabs>
        <w:spacing w:line="360" w:lineRule="auto"/>
        <w:ind w:firstLineChars="200" w:firstLine="480"/>
        <w:rPr>
          <w:rFonts w:ascii="仿宋" w:eastAsia="仿宋" w:hAnsi="仿宋"/>
          <w:sz w:val="24"/>
          <w:szCs w:val="24"/>
        </w:rPr>
      </w:pPr>
      <w:r w:rsidRPr="004A272D">
        <w:rPr>
          <w:rFonts w:ascii="仿宋" w:eastAsia="仿宋" w:hAnsi="仿宋" w:hint="eastAsia"/>
          <w:sz w:val="24"/>
          <w:szCs w:val="24"/>
        </w:rPr>
        <w:t>数据科学与大数据技术专业是经陕西省教育厅批准，2019年开始招收本科生。根据学校定位以及社会对人才的需要，本专业秉持“坚持理科特色的同时，积极进行学科的交叉与融合，面向地方经济发展需要培养应用型人才”的建设思路。人才培养突出了夯实数学基础，强化实践技能，应用特色鲜明等特点，培养当下最热门的大数据、云计算、人工智能、算法分析等行业急需的人才。</w:t>
      </w:r>
    </w:p>
    <w:p w14:paraId="30C2994D" w14:textId="77777777" w:rsidR="001008A6" w:rsidRPr="004A272D" w:rsidRDefault="001008A6" w:rsidP="001008A6">
      <w:pPr>
        <w:tabs>
          <w:tab w:val="right" w:pos="9184"/>
        </w:tabs>
        <w:spacing w:line="360" w:lineRule="auto"/>
        <w:ind w:firstLineChars="200" w:firstLine="480"/>
        <w:rPr>
          <w:rFonts w:ascii="仿宋" w:eastAsia="仿宋" w:hAnsi="仿宋"/>
          <w:sz w:val="24"/>
          <w:szCs w:val="24"/>
        </w:rPr>
      </w:pPr>
      <w:r w:rsidRPr="004A272D">
        <w:rPr>
          <w:rFonts w:ascii="仿宋" w:eastAsia="仿宋" w:hAnsi="仿宋" w:hint="eastAsia"/>
          <w:sz w:val="24"/>
          <w:szCs w:val="24"/>
        </w:rPr>
        <w:t>课堂教学引入阿里云实训平台、在线学习MOOC平台、</w:t>
      </w:r>
      <w:proofErr w:type="gramStart"/>
      <w:r w:rsidRPr="004A272D">
        <w:rPr>
          <w:rFonts w:ascii="仿宋" w:eastAsia="仿宋" w:hAnsi="仿宋" w:hint="eastAsia"/>
          <w:sz w:val="24"/>
          <w:szCs w:val="24"/>
        </w:rPr>
        <w:t>云计算</w:t>
      </w:r>
      <w:proofErr w:type="gramEnd"/>
      <w:r w:rsidRPr="004A272D">
        <w:rPr>
          <w:rFonts w:ascii="仿宋" w:eastAsia="仿宋" w:hAnsi="仿宋" w:hint="eastAsia"/>
          <w:sz w:val="24"/>
          <w:szCs w:val="24"/>
        </w:rPr>
        <w:t>/大数据项目实</w:t>
      </w:r>
      <w:proofErr w:type="gramStart"/>
      <w:r w:rsidRPr="004A272D">
        <w:rPr>
          <w:rFonts w:ascii="仿宋" w:eastAsia="仿宋" w:hAnsi="仿宋" w:hint="eastAsia"/>
          <w:sz w:val="24"/>
          <w:szCs w:val="24"/>
        </w:rPr>
        <w:t>训资源</w:t>
      </w:r>
      <w:proofErr w:type="gramEnd"/>
      <w:r w:rsidRPr="004A272D">
        <w:rPr>
          <w:rFonts w:ascii="仿宋" w:eastAsia="仿宋" w:hAnsi="仿宋" w:hint="eastAsia"/>
          <w:sz w:val="24"/>
          <w:szCs w:val="24"/>
        </w:rPr>
        <w:t>和工程案例等，以及阿里云大数据</w:t>
      </w:r>
      <w:proofErr w:type="gramStart"/>
      <w:r w:rsidRPr="004A272D">
        <w:rPr>
          <w:rFonts w:ascii="仿宋" w:eastAsia="仿宋" w:hAnsi="仿宋" w:hint="eastAsia"/>
          <w:sz w:val="24"/>
          <w:szCs w:val="24"/>
        </w:rPr>
        <w:t>云计算</w:t>
      </w:r>
      <w:proofErr w:type="gramEnd"/>
      <w:r w:rsidRPr="004A272D">
        <w:rPr>
          <w:rFonts w:ascii="仿宋" w:eastAsia="仿宋" w:hAnsi="仿宋" w:hint="eastAsia"/>
          <w:sz w:val="24"/>
          <w:szCs w:val="24"/>
        </w:rPr>
        <w:t>ACA和ACP培训认证体系。学生毕业后可进入阿里生态企业，能在IT业从事计算机信息管理与软件开发，担当数据分析师、数据架构师、数据挖掘工程师、软件工程师、信息系统管理与维护工程师等工作，实现高质量就业。</w:t>
      </w:r>
    </w:p>
    <w:p w14:paraId="347FE3D5" w14:textId="77777777" w:rsidR="001008A6" w:rsidRPr="004A272D" w:rsidRDefault="001008A6" w:rsidP="001008A6">
      <w:pPr>
        <w:tabs>
          <w:tab w:val="right" w:pos="9184"/>
        </w:tabs>
        <w:spacing w:line="360" w:lineRule="auto"/>
        <w:ind w:firstLineChars="200" w:firstLine="480"/>
        <w:rPr>
          <w:rFonts w:ascii="仿宋" w:eastAsia="仿宋" w:hAnsi="仿宋"/>
          <w:sz w:val="24"/>
          <w:szCs w:val="24"/>
        </w:rPr>
      </w:pPr>
      <w:r w:rsidRPr="004A272D">
        <w:rPr>
          <w:rFonts w:ascii="仿宋" w:eastAsia="仿宋" w:hAnsi="仿宋" w:hint="eastAsia"/>
          <w:sz w:val="24"/>
          <w:szCs w:val="24"/>
        </w:rPr>
        <w:t>本专业现有教师10人，其中高级职称教师5人，博士3人，硕士7人，以及合作企业认证讲师。采用校企“双导师”联合授课教学模式，校内骨干优秀教师进行专业基础课程教学，企业认证讲师进行实</w:t>
      </w:r>
      <w:proofErr w:type="gramStart"/>
      <w:r w:rsidRPr="004A272D">
        <w:rPr>
          <w:rFonts w:ascii="仿宋" w:eastAsia="仿宋" w:hAnsi="仿宋" w:hint="eastAsia"/>
          <w:sz w:val="24"/>
          <w:szCs w:val="24"/>
        </w:rPr>
        <w:t>训实践</w:t>
      </w:r>
      <w:proofErr w:type="gramEnd"/>
      <w:r w:rsidRPr="004A272D">
        <w:rPr>
          <w:rFonts w:ascii="仿宋" w:eastAsia="仿宋" w:hAnsi="仿宋" w:hint="eastAsia"/>
          <w:sz w:val="24"/>
          <w:szCs w:val="24"/>
        </w:rPr>
        <w:t>指导，让学生掌握专业基础的同时了解企业项目工作流程和行业最前沿的技术。</w:t>
      </w:r>
    </w:p>
    <w:p w14:paraId="29543973" w14:textId="77777777" w:rsidR="001008A6" w:rsidRPr="004A272D" w:rsidRDefault="001008A6" w:rsidP="001008A6">
      <w:pPr>
        <w:spacing w:line="360" w:lineRule="auto"/>
        <w:ind w:firstLine="480"/>
        <w:rPr>
          <w:rFonts w:ascii="仿宋" w:eastAsia="仿宋" w:hAnsi="仿宋"/>
          <w:b/>
          <w:sz w:val="24"/>
          <w:szCs w:val="24"/>
        </w:rPr>
      </w:pPr>
      <w:r w:rsidRPr="004A272D">
        <w:rPr>
          <w:rFonts w:ascii="仿宋" w:eastAsia="仿宋" w:hAnsi="仿宋" w:hint="eastAsia"/>
          <w:b/>
          <w:sz w:val="24"/>
          <w:szCs w:val="24"/>
        </w:rPr>
        <w:t>培养目标：</w:t>
      </w:r>
    </w:p>
    <w:p w14:paraId="1F2CA6CE" w14:textId="77777777" w:rsidR="001008A6" w:rsidRPr="004A272D" w:rsidRDefault="001008A6" w:rsidP="001008A6">
      <w:pPr>
        <w:spacing w:line="360" w:lineRule="auto"/>
        <w:ind w:firstLine="480"/>
        <w:rPr>
          <w:rFonts w:ascii="仿宋" w:eastAsia="仿宋" w:hAnsi="仿宋"/>
          <w:sz w:val="24"/>
          <w:szCs w:val="24"/>
        </w:rPr>
      </w:pPr>
      <w:r w:rsidRPr="004A272D">
        <w:rPr>
          <w:rFonts w:ascii="仿宋" w:eastAsia="仿宋" w:hAnsi="仿宋" w:hint="eastAsia"/>
          <w:sz w:val="24"/>
          <w:szCs w:val="24"/>
        </w:rPr>
        <w:t>培养德、智、体、美、</w:t>
      </w:r>
      <w:proofErr w:type="gramStart"/>
      <w:r w:rsidRPr="004A272D">
        <w:rPr>
          <w:rFonts w:ascii="仿宋" w:eastAsia="仿宋" w:hAnsi="仿宋" w:hint="eastAsia"/>
          <w:sz w:val="24"/>
          <w:szCs w:val="24"/>
        </w:rPr>
        <w:t>劳</w:t>
      </w:r>
      <w:proofErr w:type="gramEnd"/>
      <w:r w:rsidRPr="004A272D">
        <w:rPr>
          <w:rFonts w:ascii="仿宋" w:eastAsia="仿宋" w:hAnsi="仿宋" w:hint="eastAsia"/>
          <w:sz w:val="24"/>
          <w:szCs w:val="24"/>
        </w:rPr>
        <w:t>全面发展，掌握数学、数据科学与计算机科学等交叉学科基础理论、基本方法与技能，具备数据预处理、大数据系统架构以及大数据工程项目的设计和开发能力，毕业后可在科研院所、政府机关、互联网企业、信息技术等企事业单位从事大数据挖掘、数据分析、数学建模、科学计算、数据统计分析、应用系统开发等工作，也可以选择到国内外相近学科的教学或研究单位继续深造或自主创业,具有良好的数学思维能力、大数据视野、人文素养和创新协作精神的高素质应用型人才。</w:t>
      </w:r>
    </w:p>
    <w:p w14:paraId="0F07DEE4" w14:textId="77777777" w:rsidR="001008A6" w:rsidRPr="004A272D" w:rsidRDefault="001008A6" w:rsidP="001008A6">
      <w:pPr>
        <w:spacing w:line="360" w:lineRule="auto"/>
        <w:ind w:firstLine="480"/>
        <w:rPr>
          <w:rFonts w:ascii="仿宋" w:eastAsia="仿宋" w:hAnsi="仿宋"/>
          <w:b/>
          <w:sz w:val="24"/>
          <w:szCs w:val="24"/>
        </w:rPr>
      </w:pPr>
      <w:r w:rsidRPr="004A272D">
        <w:rPr>
          <w:rFonts w:ascii="仿宋" w:eastAsia="仿宋" w:hAnsi="仿宋" w:hint="eastAsia"/>
          <w:b/>
          <w:sz w:val="24"/>
          <w:szCs w:val="24"/>
        </w:rPr>
        <w:t>主要课程：</w:t>
      </w:r>
    </w:p>
    <w:p w14:paraId="3BFE9131" w14:textId="77777777" w:rsidR="001008A6" w:rsidRPr="004A272D" w:rsidRDefault="001008A6" w:rsidP="001008A6">
      <w:pPr>
        <w:spacing w:line="360" w:lineRule="auto"/>
        <w:ind w:firstLine="480"/>
        <w:rPr>
          <w:rFonts w:ascii="仿宋" w:eastAsia="仿宋" w:hAnsi="仿宋"/>
          <w:sz w:val="24"/>
          <w:szCs w:val="24"/>
        </w:rPr>
      </w:pPr>
      <w:r w:rsidRPr="004A272D">
        <w:rPr>
          <w:rFonts w:ascii="仿宋" w:eastAsia="仿宋" w:hAnsi="仿宋" w:hint="eastAsia"/>
          <w:sz w:val="24"/>
          <w:szCs w:val="24"/>
        </w:rPr>
        <w:t>数据科学与大数据技术专业设大数据分析、大数据开发两个培养方向。</w:t>
      </w:r>
    </w:p>
    <w:p w14:paraId="3014DFC4" w14:textId="77777777" w:rsidR="001008A6" w:rsidRPr="004A272D" w:rsidRDefault="001008A6" w:rsidP="001008A6">
      <w:pPr>
        <w:spacing w:line="360" w:lineRule="auto"/>
        <w:ind w:firstLine="480"/>
        <w:rPr>
          <w:rFonts w:ascii="仿宋" w:eastAsia="仿宋" w:hAnsi="仿宋"/>
          <w:sz w:val="24"/>
          <w:szCs w:val="24"/>
        </w:rPr>
      </w:pPr>
      <w:r w:rsidRPr="004A272D">
        <w:rPr>
          <w:rFonts w:ascii="仿宋" w:eastAsia="仿宋" w:hAnsi="仿宋" w:hint="eastAsia"/>
          <w:sz w:val="24"/>
          <w:szCs w:val="24"/>
        </w:rPr>
        <w:t>本专业基础课程包括：数学分析、高等代数、C语言程序设计、离散数学、概率论基础、Java程序设计基础、数学建模、数理统计与应用软件、数据结构、数据库原理及应用、</w:t>
      </w:r>
      <w:proofErr w:type="gramStart"/>
      <w:r w:rsidRPr="004A272D">
        <w:rPr>
          <w:rFonts w:ascii="仿宋" w:eastAsia="仿宋" w:hAnsi="仿宋" w:hint="eastAsia"/>
          <w:sz w:val="24"/>
          <w:szCs w:val="24"/>
        </w:rPr>
        <w:t>云计算</w:t>
      </w:r>
      <w:proofErr w:type="gramEnd"/>
      <w:r w:rsidRPr="004A272D">
        <w:rPr>
          <w:rFonts w:ascii="仿宋" w:eastAsia="仿宋" w:hAnsi="仿宋" w:hint="eastAsia"/>
          <w:sz w:val="24"/>
          <w:szCs w:val="24"/>
        </w:rPr>
        <w:t>与大数据、机器学习应用与实践。大数据分析方向的</w:t>
      </w:r>
      <w:r w:rsidRPr="004A272D">
        <w:rPr>
          <w:rFonts w:ascii="仿宋" w:eastAsia="仿宋" w:hAnsi="仿宋" w:hint="eastAsia"/>
          <w:sz w:val="24"/>
          <w:szCs w:val="24"/>
        </w:rPr>
        <w:lastRenderedPageBreak/>
        <w:t>课程主要包括：数据分析理论与实践、数据可视化、开源大数据核心技术、阿里大数据技术与应用、Python Web 开发技术、Python 科学计算、数据挖掘。大数据开发方向的课程主要包括：</w:t>
      </w:r>
      <w:proofErr w:type="spellStart"/>
      <w:r w:rsidRPr="004A272D">
        <w:rPr>
          <w:rFonts w:ascii="仿宋" w:eastAsia="仿宋" w:hAnsi="仿宋" w:hint="eastAsia"/>
          <w:sz w:val="24"/>
          <w:szCs w:val="24"/>
        </w:rPr>
        <w:t>JavaEE</w:t>
      </w:r>
      <w:proofErr w:type="spellEnd"/>
      <w:r w:rsidRPr="004A272D">
        <w:rPr>
          <w:rFonts w:ascii="仿宋" w:eastAsia="仿宋" w:hAnsi="仿宋" w:hint="eastAsia"/>
          <w:sz w:val="24"/>
          <w:szCs w:val="24"/>
        </w:rPr>
        <w:t>云端开发、Java海量数据分布式开发、数据仓库理论与实践、网络爬虫与数据收集、Web前端框架技术、数据挖掘。</w:t>
      </w:r>
    </w:p>
    <w:p w14:paraId="2BD92950" w14:textId="77777777" w:rsidR="001008A6" w:rsidRPr="004A272D" w:rsidRDefault="001008A6" w:rsidP="001008A6">
      <w:pPr>
        <w:spacing w:line="360" w:lineRule="auto"/>
        <w:ind w:firstLine="480"/>
        <w:rPr>
          <w:rFonts w:ascii="仿宋" w:eastAsia="仿宋" w:hAnsi="仿宋"/>
          <w:sz w:val="24"/>
          <w:szCs w:val="24"/>
        </w:rPr>
      </w:pPr>
      <w:r w:rsidRPr="004A272D">
        <w:rPr>
          <w:rFonts w:ascii="仿宋" w:eastAsia="仿宋" w:hAnsi="仿宋" w:hint="eastAsia"/>
          <w:b/>
          <w:sz w:val="24"/>
          <w:szCs w:val="24"/>
        </w:rPr>
        <w:t>实践环节：</w:t>
      </w:r>
      <w:r w:rsidRPr="004A272D">
        <w:rPr>
          <w:rFonts w:ascii="仿宋" w:eastAsia="仿宋" w:hAnsi="仿宋" w:hint="eastAsia"/>
          <w:sz w:val="24"/>
          <w:szCs w:val="24"/>
        </w:rPr>
        <w:t>课程设计（</w:t>
      </w:r>
      <w:proofErr w:type="gramStart"/>
      <w:r w:rsidRPr="004A272D">
        <w:rPr>
          <w:rFonts w:ascii="仿宋" w:eastAsia="仿宋" w:hAnsi="仿宋" w:hint="eastAsia"/>
          <w:sz w:val="24"/>
          <w:szCs w:val="24"/>
        </w:rPr>
        <w:t>天猫电</w:t>
      </w:r>
      <w:proofErr w:type="gramEnd"/>
      <w:r w:rsidRPr="004A272D">
        <w:rPr>
          <w:rFonts w:ascii="仿宋" w:eastAsia="仿宋" w:hAnsi="仿宋" w:hint="eastAsia"/>
          <w:sz w:val="24"/>
          <w:szCs w:val="24"/>
        </w:rPr>
        <w:t>商品牌推荐、基于数据仓库的电信用户画像、农场物联网数据分析等</w:t>
      </w:r>
      <w:r w:rsidRPr="004A272D">
        <w:rPr>
          <w:rFonts w:ascii="仿宋" w:eastAsia="仿宋" w:hAnsi="仿宋"/>
          <w:sz w:val="24"/>
          <w:szCs w:val="24"/>
        </w:rPr>
        <w:t>）</w:t>
      </w:r>
      <w:r w:rsidRPr="004A272D">
        <w:rPr>
          <w:rFonts w:ascii="仿宋" w:eastAsia="仿宋" w:hAnsi="仿宋" w:hint="eastAsia"/>
          <w:sz w:val="24"/>
          <w:szCs w:val="24"/>
        </w:rPr>
        <w:t>、专业见习、专业实习等。</w:t>
      </w:r>
    </w:p>
    <w:p w14:paraId="4512A400" w14:textId="77777777" w:rsidR="001008A6" w:rsidRPr="004A272D" w:rsidRDefault="001008A6" w:rsidP="001008A6">
      <w:pPr>
        <w:spacing w:line="360" w:lineRule="auto"/>
        <w:ind w:firstLineChars="200" w:firstLine="482"/>
        <w:rPr>
          <w:rFonts w:ascii="仿宋" w:eastAsia="仿宋" w:hAnsi="仿宋"/>
          <w:sz w:val="24"/>
          <w:szCs w:val="24"/>
        </w:rPr>
      </w:pPr>
      <w:r w:rsidRPr="004A272D">
        <w:rPr>
          <w:rFonts w:ascii="仿宋" w:eastAsia="仿宋" w:hAnsi="仿宋" w:hint="eastAsia"/>
          <w:b/>
          <w:sz w:val="24"/>
          <w:szCs w:val="24"/>
        </w:rPr>
        <w:t>授予学位：</w:t>
      </w:r>
      <w:r w:rsidRPr="004A272D">
        <w:rPr>
          <w:rFonts w:ascii="仿宋" w:eastAsia="仿宋" w:hAnsi="仿宋" w:hint="eastAsia"/>
          <w:sz w:val="24"/>
          <w:szCs w:val="24"/>
        </w:rPr>
        <w:t>理学学士</w:t>
      </w:r>
    </w:p>
    <w:p w14:paraId="40D4E3E9" w14:textId="76AD1D87" w:rsidR="004A272D" w:rsidRDefault="004A272D">
      <w:pPr>
        <w:widowControl/>
        <w:jc w:val="left"/>
        <w:rPr>
          <w:rFonts w:ascii="仿宋" w:eastAsia="仿宋" w:hAnsi="仿宋"/>
          <w:sz w:val="24"/>
          <w:szCs w:val="24"/>
        </w:rPr>
      </w:pPr>
      <w:r>
        <w:rPr>
          <w:rFonts w:ascii="仿宋" w:eastAsia="仿宋" w:hAnsi="仿宋"/>
          <w:sz w:val="24"/>
          <w:szCs w:val="24"/>
        </w:rPr>
        <w:br w:type="page"/>
      </w:r>
    </w:p>
    <w:p w14:paraId="04D4EFEA" w14:textId="77777777" w:rsidR="004A272D" w:rsidRPr="00BA2F5D" w:rsidRDefault="004A272D" w:rsidP="004A272D">
      <w:pPr>
        <w:pStyle w:val="a6"/>
        <w:rPr>
          <w:b w:val="0"/>
        </w:rPr>
      </w:pPr>
      <w:r w:rsidRPr="00BA2F5D">
        <w:rPr>
          <w:rStyle w:val="Char2"/>
          <w:rFonts w:ascii="仿宋" w:eastAsia="仿宋" w:hAnsi="仿宋" w:hint="eastAsia"/>
          <w:b/>
        </w:rPr>
        <w:lastRenderedPageBreak/>
        <w:t>电子信息工程 （四年制本科）</w:t>
      </w:r>
      <w:r w:rsidRPr="00BA2F5D">
        <w:rPr>
          <w:b w:val="0"/>
        </w:rPr>
        <w:t xml:space="preserve"> </w:t>
      </w:r>
    </w:p>
    <w:p w14:paraId="78048785" w14:textId="77777777" w:rsidR="004A272D" w:rsidRPr="00BA2F5D" w:rsidRDefault="004A272D" w:rsidP="004A272D">
      <w:pPr>
        <w:pStyle w:val="a8"/>
        <w:spacing w:before="0" w:beforeAutospacing="0" w:after="0" w:afterAutospacing="0" w:line="440" w:lineRule="exact"/>
        <w:rPr>
          <w:rFonts w:ascii="仿宋" w:eastAsia="仿宋" w:hAnsi="仿宋"/>
          <w:color w:val="2B2B2B"/>
        </w:rPr>
      </w:pPr>
      <w:r w:rsidRPr="00BA2F5D">
        <w:rPr>
          <w:rFonts w:ascii="仿宋" w:eastAsia="仿宋" w:hAnsi="仿宋"/>
          <w:b/>
          <w:bCs/>
        </w:rPr>
        <w:t xml:space="preserve"> </w:t>
      </w:r>
      <w:r w:rsidRPr="00BA2F5D">
        <w:rPr>
          <w:rFonts w:ascii="仿宋" w:eastAsia="仿宋" w:hAnsi="仿宋" w:hint="eastAsia"/>
          <w:b/>
          <w:bCs/>
        </w:rPr>
        <w:t>专业简介：</w:t>
      </w:r>
      <w:r w:rsidRPr="00BA2F5D">
        <w:rPr>
          <w:rFonts w:ascii="仿宋" w:eastAsia="仿宋" w:hAnsi="仿宋" w:hint="eastAsia"/>
        </w:rPr>
        <w:t>电子信息工程专业主要培养电子信息领域的应用型技术人才，已累积</w:t>
      </w:r>
      <w:proofErr w:type="gramStart"/>
      <w:r w:rsidRPr="00BA2F5D">
        <w:rPr>
          <w:rFonts w:ascii="仿宋" w:eastAsia="仿宋" w:hAnsi="仿宋" w:hint="eastAsia"/>
        </w:rPr>
        <w:t>毕业近</w:t>
      </w:r>
      <w:proofErr w:type="gramEnd"/>
      <w:r w:rsidRPr="00BA2F5D">
        <w:rPr>
          <w:rFonts w:ascii="仿宋" w:eastAsia="仿宋" w:hAnsi="仿宋" w:hint="eastAsia"/>
        </w:rPr>
        <w:t>20届学生。办学经验丰富，专业积淀深厚。</w:t>
      </w:r>
      <w:r w:rsidRPr="00BA2F5D">
        <w:rPr>
          <w:rFonts w:ascii="仿宋" w:eastAsia="仿宋" w:hAnsi="仿宋"/>
          <w:color w:val="2B2B2B"/>
        </w:rPr>
        <w:t>专任教师11名，其中</w:t>
      </w:r>
      <w:r w:rsidRPr="00BA2F5D">
        <w:rPr>
          <w:rFonts w:ascii="仿宋" w:eastAsia="仿宋" w:hAnsi="仿宋" w:hint="eastAsia"/>
          <w:color w:val="2B2B2B"/>
        </w:rPr>
        <w:t>博士学位</w:t>
      </w:r>
      <w:r w:rsidRPr="00BA2F5D">
        <w:rPr>
          <w:rFonts w:ascii="仿宋" w:eastAsia="仿宋" w:hAnsi="仿宋"/>
          <w:color w:val="2B2B2B"/>
        </w:rPr>
        <w:t>4</w:t>
      </w:r>
      <w:r w:rsidRPr="00BA2F5D">
        <w:rPr>
          <w:rFonts w:ascii="仿宋" w:eastAsia="仿宋" w:hAnsi="仿宋" w:hint="eastAsia"/>
          <w:color w:val="2B2B2B"/>
        </w:rPr>
        <w:t>人</w:t>
      </w:r>
      <w:r w:rsidRPr="00BA2F5D">
        <w:rPr>
          <w:rFonts w:ascii="仿宋" w:eastAsia="仿宋" w:hAnsi="仿宋"/>
          <w:color w:val="2B2B2B"/>
        </w:rPr>
        <w:t>，</w:t>
      </w:r>
      <w:r w:rsidRPr="00BA2F5D">
        <w:rPr>
          <w:rFonts w:ascii="仿宋" w:eastAsia="仿宋" w:hAnsi="仿宋" w:hint="eastAsia"/>
          <w:color w:val="2B2B2B"/>
        </w:rPr>
        <w:t>硕士学位</w:t>
      </w:r>
      <w:r w:rsidRPr="00BA2F5D">
        <w:rPr>
          <w:rFonts w:ascii="仿宋" w:eastAsia="仿宋" w:hAnsi="仿宋"/>
          <w:color w:val="2B2B2B"/>
        </w:rPr>
        <w:t>7</w:t>
      </w:r>
      <w:r w:rsidRPr="00BA2F5D">
        <w:rPr>
          <w:rFonts w:ascii="仿宋" w:eastAsia="仿宋" w:hAnsi="仿宋" w:hint="eastAsia"/>
          <w:color w:val="2B2B2B"/>
        </w:rPr>
        <w:t>人，3</w:t>
      </w:r>
      <w:r w:rsidRPr="00BA2F5D">
        <w:rPr>
          <w:rFonts w:ascii="仿宋" w:eastAsia="仿宋" w:hAnsi="仿宋"/>
          <w:color w:val="2B2B2B"/>
        </w:rPr>
        <w:t>0</w:t>
      </w:r>
      <w:r w:rsidRPr="00BA2F5D">
        <w:rPr>
          <w:rFonts w:ascii="仿宋" w:eastAsia="仿宋" w:hAnsi="仿宋" w:hint="eastAsia"/>
          <w:color w:val="2B2B2B"/>
        </w:rPr>
        <w:t>%以上教师具有高级职称，约</w:t>
      </w:r>
      <w:r w:rsidRPr="00BA2F5D">
        <w:rPr>
          <w:rFonts w:ascii="仿宋" w:eastAsia="仿宋" w:hAnsi="仿宋"/>
          <w:color w:val="2B2B2B"/>
        </w:rPr>
        <w:t>35</w:t>
      </w:r>
      <w:r w:rsidRPr="00BA2F5D">
        <w:rPr>
          <w:rFonts w:ascii="仿宋" w:eastAsia="仿宋" w:hAnsi="仿宋" w:hint="eastAsia"/>
          <w:color w:val="2B2B2B"/>
        </w:rPr>
        <w:t>%教师拥有企业研发工作背景。除常规实验室外，还建有高频电子线路、通信原理、光纤通信、传感器技术及应用、自动控制原理、单片机技术及应用、嵌入式系统、DSP等专业实验室。</w:t>
      </w:r>
    </w:p>
    <w:p w14:paraId="60CFFD43" w14:textId="77777777" w:rsidR="004A272D" w:rsidRPr="00BA2F5D" w:rsidRDefault="004A272D" w:rsidP="004A272D">
      <w:pPr>
        <w:pStyle w:val="a8"/>
        <w:spacing w:before="0" w:beforeAutospacing="0" w:after="0" w:afterAutospacing="0" w:line="440" w:lineRule="exact"/>
        <w:ind w:firstLine="420"/>
        <w:rPr>
          <w:rFonts w:ascii="仿宋" w:eastAsia="仿宋" w:hAnsi="仿宋"/>
          <w:color w:val="2B2B2B"/>
        </w:rPr>
      </w:pPr>
      <w:r w:rsidRPr="00BA2F5D">
        <w:rPr>
          <w:rFonts w:ascii="仿宋" w:eastAsia="仿宋" w:hAnsi="仿宋"/>
          <w:color w:val="2B2B2B"/>
        </w:rPr>
        <w:t>近年不断加大产学研合作力度，先后与陕西子竹</w:t>
      </w:r>
      <w:r w:rsidRPr="00BA2F5D">
        <w:rPr>
          <w:rFonts w:ascii="仿宋" w:eastAsia="仿宋" w:hAnsi="仿宋" w:hint="eastAsia"/>
          <w:color w:val="2B2B2B"/>
        </w:rPr>
        <w:t>实业</w:t>
      </w:r>
      <w:r w:rsidRPr="00BA2F5D">
        <w:rPr>
          <w:rFonts w:ascii="仿宋" w:eastAsia="仿宋" w:hAnsi="仿宋"/>
          <w:color w:val="2B2B2B"/>
        </w:rPr>
        <w:t>有限公司等</w:t>
      </w:r>
      <w:r w:rsidRPr="00BA2F5D">
        <w:rPr>
          <w:rFonts w:ascii="仿宋" w:eastAsia="仿宋" w:hAnsi="仿宋" w:hint="eastAsia"/>
          <w:color w:val="2B2B2B"/>
        </w:rPr>
        <w:t>五</w:t>
      </w:r>
      <w:r w:rsidRPr="00BA2F5D">
        <w:rPr>
          <w:rFonts w:ascii="仿宋" w:eastAsia="仿宋" w:hAnsi="仿宋"/>
          <w:color w:val="2B2B2B"/>
        </w:rPr>
        <w:t>家企业签订了产学研合作协议和实习基地协议</w:t>
      </w:r>
      <w:r w:rsidRPr="00BA2F5D">
        <w:rPr>
          <w:rFonts w:ascii="仿宋" w:eastAsia="仿宋" w:hAnsi="仿宋" w:hint="eastAsia"/>
          <w:color w:val="2B2B2B"/>
        </w:rPr>
        <w:t>；</w:t>
      </w:r>
      <w:r w:rsidRPr="00BA2F5D">
        <w:rPr>
          <w:rFonts w:ascii="仿宋" w:eastAsia="仿宋" w:hAnsi="仿宋"/>
          <w:color w:val="2B2B2B"/>
        </w:rPr>
        <w:t>专业见习、生产实习及顶岗实习等实践环节的教育教学均在合作企业进行，以保障应用型人才培养目标的实现。</w:t>
      </w:r>
    </w:p>
    <w:p w14:paraId="2633EE99" w14:textId="77777777" w:rsidR="004A272D" w:rsidRPr="00BA2F5D" w:rsidRDefault="004A272D" w:rsidP="004A272D">
      <w:pPr>
        <w:pStyle w:val="a8"/>
        <w:spacing w:before="0" w:beforeAutospacing="0" w:after="0" w:afterAutospacing="0" w:line="440" w:lineRule="exact"/>
        <w:ind w:firstLine="420"/>
        <w:rPr>
          <w:rFonts w:ascii="仿宋" w:eastAsia="仿宋" w:hAnsi="仿宋"/>
          <w:color w:val="2B2B2B"/>
        </w:rPr>
      </w:pPr>
      <w:r w:rsidRPr="00BA2F5D">
        <w:rPr>
          <w:rFonts w:ascii="仿宋" w:eastAsia="仿宋" w:hAnsi="仿宋" w:hint="eastAsia"/>
          <w:color w:val="2B2B2B"/>
        </w:rPr>
        <w:t>充分</w:t>
      </w:r>
      <w:r w:rsidRPr="00BA2F5D">
        <w:rPr>
          <w:rFonts w:ascii="仿宋" w:eastAsia="仿宋" w:hAnsi="仿宋"/>
          <w:color w:val="2B2B2B"/>
        </w:rPr>
        <w:t>利用“第二课堂”,大力开展学科专业竞赛活动，每年组织学生参加全国大学生数学建模竞赛、全国大学生电子</w:t>
      </w:r>
      <w:r w:rsidRPr="00BA2F5D">
        <w:rPr>
          <w:rFonts w:ascii="仿宋" w:eastAsia="仿宋" w:hAnsi="仿宋" w:hint="eastAsia"/>
          <w:color w:val="2B2B2B"/>
        </w:rPr>
        <w:t>设计</w:t>
      </w:r>
      <w:r w:rsidRPr="00BA2F5D">
        <w:rPr>
          <w:rFonts w:ascii="仿宋" w:eastAsia="仿宋" w:hAnsi="仿宋"/>
          <w:color w:val="2B2B2B"/>
        </w:rPr>
        <w:t>竞赛、全国大学生机器人竞赛及全国大学生智能汽车竞赛等多种竞赛项目，并获得不同等级的奖项。</w:t>
      </w:r>
      <w:r w:rsidRPr="00BA2F5D">
        <w:rPr>
          <w:rFonts w:ascii="仿宋" w:eastAsia="仿宋" w:hAnsi="仿宋" w:hint="eastAsia"/>
          <w:color w:val="2B2B2B"/>
        </w:rPr>
        <w:t>本专业近年来的平均上</w:t>
      </w:r>
      <w:proofErr w:type="gramStart"/>
      <w:r w:rsidRPr="00BA2F5D">
        <w:rPr>
          <w:rFonts w:ascii="仿宋" w:eastAsia="仿宋" w:hAnsi="仿宋" w:hint="eastAsia"/>
          <w:color w:val="2B2B2B"/>
        </w:rPr>
        <w:t>研</w:t>
      </w:r>
      <w:proofErr w:type="gramEnd"/>
      <w:r w:rsidRPr="00BA2F5D">
        <w:rPr>
          <w:rFonts w:ascii="仿宋" w:eastAsia="仿宋" w:hAnsi="仿宋" w:hint="eastAsia"/>
          <w:color w:val="2B2B2B"/>
        </w:rPr>
        <w:t>率达1</w:t>
      </w:r>
      <w:r w:rsidRPr="00BA2F5D">
        <w:rPr>
          <w:rFonts w:ascii="仿宋" w:eastAsia="仿宋" w:hAnsi="仿宋"/>
          <w:color w:val="2B2B2B"/>
        </w:rPr>
        <w:t>6</w:t>
      </w:r>
      <w:r w:rsidRPr="00BA2F5D">
        <w:rPr>
          <w:rFonts w:ascii="仿宋" w:eastAsia="仿宋" w:hAnsi="仿宋" w:hint="eastAsia"/>
          <w:color w:val="2B2B2B"/>
        </w:rPr>
        <w:t>%以上，平均就业率超过9</w:t>
      </w:r>
      <w:r w:rsidRPr="00BA2F5D">
        <w:rPr>
          <w:rFonts w:ascii="仿宋" w:eastAsia="仿宋" w:hAnsi="仿宋"/>
          <w:color w:val="2B2B2B"/>
        </w:rPr>
        <w:t>2</w:t>
      </w:r>
      <w:r w:rsidRPr="00BA2F5D">
        <w:rPr>
          <w:rFonts w:ascii="仿宋" w:eastAsia="仿宋" w:hAnsi="仿宋" w:hint="eastAsia"/>
          <w:color w:val="2B2B2B"/>
        </w:rPr>
        <w:t>%，主要就业地区北京、上海、深圳、西安、南京等地区。</w:t>
      </w:r>
    </w:p>
    <w:p w14:paraId="315535B4" w14:textId="77777777" w:rsidR="004A272D" w:rsidRPr="00BA2F5D" w:rsidRDefault="004A272D" w:rsidP="004A272D">
      <w:pPr>
        <w:pStyle w:val="a8"/>
        <w:spacing w:before="0" w:beforeAutospacing="0" w:after="0" w:afterAutospacing="0" w:line="440" w:lineRule="exact"/>
        <w:rPr>
          <w:rFonts w:ascii="仿宋" w:eastAsia="仿宋" w:hAnsi="仿宋"/>
          <w:color w:val="2B2B2B"/>
        </w:rPr>
      </w:pPr>
      <w:r w:rsidRPr="00BA2F5D">
        <w:rPr>
          <w:rFonts w:ascii="仿宋" w:eastAsia="仿宋" w:hAnsi="仿宋" w:hint="eastAsia"/>
          <w:b/>
          <w:bCs/>
          <w:color w:val="2B2B2B"/>
        </w:rPr>
        <w:t xml:space="preserve"> </w:t>
      </w:r>
      <w:r w:rsidRPr="00BA2F5D">
        <w:rPr>
          <w:rFonts w:ascii="仿宋" w:eastAsia="仿宋" w:hAnsi="仿宋"/>
          <w:b/>
          <w:bCs/>
          <w:color w:val="2B2B2B"/>
        </w:rPr>
        <w:t xml:space="preserve">   </w:t>
      </w:r>
      <w:r w:rsidRPr="00BA2F5D">
        <w:rPr>
          <w:rFonts w:ascii="仿宋" w:eastAsia="仿宋" w:hAnsi="仿宋" w:hint="eastAsia"/>
          <w:b/>
          <w:bCs/>
          <w:color w:val="2B2B2B"/>
        </w:rPr>
        <w:t>培养目标：</w:t>
      </w:r>
      <w:r w:rsidRPr="00BA2F5D">
        <w:rPr>
          <w:rFonts w:ascii="仿宋" w:eastAsia="仿宋" w:hAnsi="仿宋"/>
          <w:color w:val="2B2B2B"/>
        </w:rPr>
        <w:t>本专业培养</w:t>
      </w:r>
      <w:r w:rsidRPr="00BA2F5D">
        <w:rPr>
          <w:rFonts w:ascii="仿宋" w:eastAsia="仿宋" w:hAnsi="仿宋" w:hint="eastAsia"/>
          <w:color w:val="2B2B2B"/>
        </w:rPr>
        <w:t>具有较强的综合实验、工程实践能力及综合应用所学知识解决工程实际问题能力的应用型人才，能够胜任在科研院所、企事业单位从事电子技术或信息系统方面的设计、技术开发、系统运行维护、科研等工作。</w:t>
      </w:r>
    </w:p>
    <w:p w14:paraId="2CFA173A" w14:textId="77777777" w:rsidR="004A272D" w:rsidRPr="00BA2F5D" w:rsidRDefault="004A272D" w:rsidP="004A272D">
      <w:pPr>
        <w:pStyle w:val="a8"/>
        <w:spacing w:before="0" w:beforeAutospacing="0" w:after="0" w:afterAutospacing="0" w:line="440" w:lineRule="exact"/>
        <w:rPr>
          <w:rFonts w:ascii="仿宋" w:eastAsia="仿宋" w:hAnsi="仿宋"/>
          <w:color w:val="2B2B2B"/>
        </w:rPr>
      </w:pPr>
      <w:r w:rsidRPr="00BA2F5D">
        <w:rPr>
          <w:rFonts w:ascii="仿宋" w:eastAsia="仿宋" w:hAnsi="仿宋" w:hint="eastAsia"/>
          <w:b/>
          <w:bCs/>
          <w:color w:val="2B2B2B"/>
        </w:rPr>
        <w:t xml:space="preserve"> </w:t>
      </w:r>
      <w:r w:rsidRPr="00BA2F5D">
        <w:rPr>
          <w:rFonts w:ascii="仿宋" w:eastAsia="仿宋" w:hAnsi="仿宋"/>
          <w:b/>
          <w:bCs/>
          <w:color w:val="2B2B2B"/>
        </w:rPr>
        <w:t xml:space="preserve">   </w:t>
      </w:r>
      <w:r w:rsidRPr="00BA2F5D">
        <w:rPr>
          <w:rFonts w:ascii="仿宋" w:eastAsia="仿宋" w:hAnsi="仿宋" w:hint="eastAsia"/>
          <w:b/>
          <w:bCs/>
          <w:color w:val="2B2B2B"/>
        </w:rPr>
        <w:t>课程</w:t>
      </w:r>
      <w:r w:rsidRPr="00BA2F5D">
        <w:rPr>
          <w:rFonts w:ascii="仿宋" w:eastAsia="仿宋" w:hAnsi="仿宋"/>
          <w:b/>
          <w:bCs/>
          <w:color w:val="2B2B2B"/>
        </w:rPr>
        <w:t>设置：</w:t>
      </w:r>
      <w:r w:rsidRPr="00BA2F5D">
        <w:rPr>
          <w:rFonts w:ascii="仿宋" w:eastAsia="仿宋" w:hAnsi="仿宋" w:hint="eastAsia"/>
          <w:color w:val="2B2B2B"/>
        </w:rPr>
        <w:t>电子信息工程专业课程体系包括公共基础课程、学科专业基础课、专业核心课程、专业（方向）选修课程和集中实践课程等。</w:t>
      </w:r>
    </w:p>
    <w:p w14:paraId="1159E7F0" w14:textId="77777777" w:rsidR="004A272D" w:rsidRPr="00BA2F5D" w:rsidRDefault="004A272D" w:rsidP="004A272D">
      <w:pPr>
        <w:pStyle w:val="a8"/>
        <w:spacing w:before="0" w:beforeAutospacing="0" w:after="0" w:afterAutospacing="0" w:line="440" w:lineRule="exact"/>
        <w:rPr>
          <w:rFonts w:ascii="仿宋" w:eastAsia="仿宋" w:hAnsi="仿宋"/>
          <w:color w:val="2B2B2B"/>
        </w:rPr>
      </w:pPr>
      <w:r w:rsidRPr="00BA2F5D">
        <w:rPr>
          <w:rFonts w:ascii="仿宋" w:eastAsia="仿宋" w:hAnsi="仿宋" w:hint="eastAsia"/>
          <w:color w:val="2B2B2B"/>
        </w:rPr>
        <w:t xml:space="preserve"> </w:t>
      </w:r>
      <w:r w:rsidRPr="00BA2F5D">
        <w:rPr>
          <w:rFonts w:ascii="仿宋" w:eastAsia="仿宋" w:hAnsi="仿宋"/>
          <w:color w:val="2B2B2B"/>
        </w:rPr>
        <w:t xml:space="preserve">   </w:t>
      </w:r>
      <w:r w:rsidRPr="00BA2F5D">
        <w:rPr>
          <w:rFonts w:ascii="仿宋" w:eastAsia="仿宋" w:hAnsi="仿宋" w:hint="eastAsia"/>
          <w:color w:val="2B2B2B"/>
        </w:rPr>
        <w:t>主要理论课程：</w:t>
      </w:r>
      <w:r w:rsidRPr="00BA2F5D">
        <w:rPr>
          <w:rFonts w:ascii="仿宋" w:eastAsia="仿宋" w:hAnsi="仿宋"/>
          <w:color w:val="2B2B2B"/>
        </w:rPr>
        <w:t>高等数学、线性代数、大学物理、大学英语、C语言程序设计、电路分析、模拟电子技术、数字电子技术、微机原理、单片机应用、信号与系统、电磁场与电磁波、高频电子线路、数字信号处理、通信原理、信息论与编码技术、计算机网络与通信、光纤通信、EDA技术及应用、传感器技术及应用、嵌入式系统设计、DSP技术及应用</w:t>
      </w:r>
      <w:r w:rsidRPr="00BA2F5D">
        <w:rPr>
          <w:rFonts w:ascii="仿宋" w:eastAsia="仿宋" w:hAnsi="仿宋" w:hint="eastAsia"/>
          <w:color w:val="2B2B2B"/>
        </w:rPr>
        <w:t>、R</w:t>
      </w:r>
      <w:r w:rsidRPr="00BA2F5D">
        <w:rPr>
          <w:rFonts w:ascii="仿宋" w:eastAsia="仿宋" w:hAnsi="仿宋"/>
          <w:color w:val="2B2B2B"/>
        </w:rPr>
        <w:t>FID</w:t>
      </w:r>
      <w:r w:rsidRPr="00BA2F5D">
        <w:rPr>
          <w:rFonts w:ascii="仿宋" w:eastAsia="仿宋" w:hAnsi="仿宋" w:hint="eastAsia"/>
          <w:color w:val="2B2B2B"/>
        </w:rPr>
        <w:t>原理与应用</w:t>
      </w:r>
      <w:r w:rsidRPr="00BA2F5D">
        <w:rPr>
          <w:rFonts w:ascii="仿宋" w:eastAsia="仿宋" w:hAnsi="仿宋"/>
          <w:color w:val="2B2B2B"/>
        </w:rPr>
        <w:t>等。</w:t>
      </w:r>
    </w:p>
    <w:p w14:paraId="412389D3" w14:textId="77777777" w:rsidR="004A272D" w:rsidRPr="00BA2F5D" w:rsidRDefault="004A272D" w:rsidP="004A272D">
      <w:pPr>
        <w:pStyle w:val="a8"/>
        <w:spacing w:before="0" w:beforeAutospacing="0" w:after="0" w:afterAutospacing="0" w:line="440" w:lineRule="exact"/>
        <w:ind w:firstLine="420"/>
        <w:rPr>
          <w:rFonts w:ascii="仿宋" w:eastAsia="仿宋" w:hAnsi="仿宋"/>
          <w:color w:val="2B2B2B"/>
        </w:rPr>
      </w:pPr>
      <w:r w:rsidRPr="007712A8">
        <w:rPr>
          <w:rFonts w:ascii="仿宋" w:eastAsia="仿宋" w:hAnsi="仿宋"/>
          <w:b/>
          <w:color w:val="2B2B2B"/>
        </w:rPr>
        <w:t>实践环节：</w:t>
      </w:r>
      <w:r w:rsidRPr="00BA2F5D">
        <w:rPr>
          <w:rFonts w:ascii="仿宋" w:eastAsia="仿宋" w:hAnsi="仿宋"/>
          <w:color w:val="2B2B2B"/>
        </w:rPr>
        <w:t>认知实习、金工实习、电装实习、电子技术课程设计、生产实习、综合课程设计、顶岗实习、毕业设计</w:t>
      </w:r>
      <w:r w:rsidRPr="00BA2F5D">
        <w:rPr>
          <w:rFonts w:ascii="仿宋" w:eastAsia="仿宋" w:hAnsi="仿宋" w:hint="eastAsia"/>
          <w:color w:val="2B2B2B"/>
        </w:rPr>
        <w:t>（论文）、军事训练和公益劳动</w:t>
      </w:r>
      <w:r w:rsidRPr="00BA2F5D">
        <w:rPr>
          <w:rFonts w:ascii="仿宋" w:eastAsia="仿宋" w:hAnsi="仿宋"/>
          <w:color w:val="2B2B2B"/>
        </w:rPr>
        <w:t>等。</w:t>
      </w:r>
    </w:p>
    <w:p w14:paraId="0B6B40DE" w14:textId="77777777" w:rsidR="004A272D" w:rsidRPr="00BA2F5D" w:rsidRDefault="004A272D" w:rsidP="004A272D">
      <w:pPr>
        <w:pStyle w:val="a8"/>
        <w:spacing w:before="0" w:beforeAutospacing="0" w:after="0" w:afterAutospacing="0" w:line="440" w:lineRule="exact"/>
        <w:ind w:firstLine="420"/>
        <w:rPr>
          <w:rFonts w:ascii="仿宋" w:eastAsia="仿宋" w:hAnsi="仿宋"/>
          <w:color w:val="2B2B2B"/>
        </w:rPr>
      </w:pPr>
      <w:r w:rsidRPr="007712A8">
        <w:rPr>
          <w:rFonts w:ascii="仿宋" w:eastAsia="仿宋" w:hAnsi="仿宋" w:hint="eastAsia"/>
          <w:b/>
          <w:color w:val="2B2B2B"/>
        </w:rPr>
        <w:t>授予学位：</w:t>
      </w:r>
      <w:r w:rsidRPr="00BA2F5D">
        <w:rPr>
          <w:rFonts w:ascii="仿宋" w:eastAsia="仿宋" w:hAnsi="仿宋" w:hint="eastAsia"/>
          <w:color w:val="2B2B2B"/>
        </w:rPr>
        <w:t>工学学士。</w:t>
      </w:r>
    </w:p>
    <w:p w14:paraId="2CA436A1" w14:textId="77777777" w:rsidR="004A272D" w:rsidRDefault="004A272D" w:rsidP="004A272D">
      <w:pPr>
        <w:pStyle w:val="a8"/>
        <w:spacing w:before="0" w:beforeAutospacing="0" w:after="0" w:afterAutospacing="0" w:line="440" w:lineRule="exact"/>
        <w:rPr>
          <w:color w:val="2B2B2B"/>
          <w:sz w:val="21"/>
          <w:szCs w:val="21"/>
        </w:rPr>
      </w:pPr>
    </w:p>
    <w:p w14:paraId="6A52C824" w14:textId="76AEA137" w:rsidR="00BA2F5D" w:rsidRDefault="00BA2F5D">
      <w:pPr>
        <w:widowControl/>
        <w:jc w:val="left"/>
        <w:rPr>
          <w:rFonts w:ascii="仿宋" w:eastAsia="仿宋" w:hAnsi="仿宋"/>
          <w:sz w:val="24"/>
          <w:szCs w:val="24"/>
        </w:rPr>
      </w:pPr>
      <w:r>
        <w:rPr>
          <w:rFonts w:ascii="仿宋" w:eastAsia="仿宋" w:hAnsi="仿宋"/>
          <w:sz w:val="24"/>
          <w:szCs w:val="24"/>
        </w:rPr>
        <w:br w:type="page"/>
      </w:r>
    </w:p>
    <w:p w14:paraId="106A4E54" w14:textId="77777777" w:rsidR="00BA2F5D" w:rsidRPr="00BA2F5D" w:rsidRDefault="00BA2F5D" w:rsidP="00BA2F5D">
      <w:pPr>
        <w:pStyle w:val="a6"/>
        <w:rPr>
          <w:rStyle w:val="Char2"/>
          <w:rFonts w:ascii="仿宋" w:eastAsia="仿宋" w:hAnsi="仿宋"/>
          <w:b/>
        </w:rPr>
      </w:pPr>
      <w:r w:rsidRPr="00BA2F5D">
        <w:rPr>
          <w:rStyle w:val="Char2"/>
          <w:rFonts w:ascii="仿宋" w:eastAsia="仿宋" w:hAnsi="仿宋"/>
          <w:b/>
        </w:rPr>
        <w:lastRenderedPageBreak/>
        <w:t>物联网工程（四年制本科）</w:t>
      </w:r>
    </w:p>
    <w:p w14:paraId="44A1CC51" w14:textId="77777777" w:rsidR="00BA2F5D" w:rsidRPr="00BA2F5D" w:rsidRDefault="00BA2F5D" w:rsidP="00BA2F5D">
      <w:pPr>
        <w:spacing w:line="400" w:lineRule="exact"/>
        <w:rPr>
          <w:rFonts w:ascii="仿宋" w:eastAsia="仿宋" w:hAnsi="仿宋" w:cs="微软雅黑"/>
          <w:color w:val="111F2C"/>
          <w:sz w:val="24"/>
          <w:szCs w:val="24"/>
          <w:shd w:val="clear" w:color="auto" w:fill="FFFFFF"/>
        </w:rPr>
      </w:pPr>
      <w:r w:rsidRPr="00BA2F5D">
        <w:rPr>
          <w:rFonts w:ascii="仿宋" w:eastAsia="仿宋" w:hAnsi="仿宋" w:cs="微软雅黑" w:hint="eastAsia"/>
          <w:b/>
          <w:bCs/>
          <w:color w:val="111F2C"/>
          <w:sz w:val="24"/>
          <w:szCs w:val="24"/>
          <w:shd w:val="clear" w:color="auto" w:fill="FFFFFF"/>
        </w:rPr>
        <w:t>专业简介：</w:t>
      </w:r>
    </w:p>
    <w:p w14:paraId="3401F001" w14:textId="77777777" w:rsidR="00BA2F5D" w:rsidRPr="00BA2F5D" w:rsidRDefault="00BA2F5D" w:rsidP="00BA2F5D">
      <w:pPr>
        <w:spacing w:line="400" w:lineRule="exact"/>
        <w:rPr>
          <w:rFonts w:ascii="仿宋" w:eastAsia="仿宋" w:hAnsi="仿宋" w:cs="微软雅黑"/>
          <w:color w:val="111F2C"/>
          <w:sz w:val="24"/>
          <w:szCs w:val="24"/>
          <w:shd w:val="clear" w:color="auto" w:fill="FFFFFF"/>
        </w:rPr>
      </w:pPr>
      <w:r w:rsidRPr="00BA2F5D">
        <w:rPr>
          <w:rFonts w:ascii="仿宋" w:eastAsia="仿宋" w:hAnsi="仿宋" w:cs="微软雅黑" w:hint="eastAsia"/>
          <w:color w:val="111F2C"/>
          <w:sz w:val="24"/>
          <w:szCs w:val="24"/>
          <w:shd w:val="clear" w:color="auto" w:fill="FFFFFF"/>
        </w:rPr>
        <w:t xml:space="preserve">    物联网工程为西安市重点建设专业。近几年专业建设发展迅速，专职教师中有教授3人，陕西省杰青1人，70%教师具有副教授以上职称，50%教师拥有博士以上学历，100%以上教师拥有硕士学历，40%教师具备双师型资质，30%的教师拥有企业研发工作背景。教师队伍专业素质好，科研能力</w:t>
      </w:r>
      <w:proofErr w:type="gramStart"/>
      <w:r w:rsidRPr="00BA2F5D">
        <w:rPr>
          <w:rFonts w:ascii="仿宋" w:eastAsia="仿宋" w:hAnsi="仿宋" w:cs="微软雅黑" w:hint="eastAsia"/>
          <w:color w:val="111F2C"/>
          <w:sz w:val="24"/>
          <w:szCs w:val="24"/>
          <w:shd w:val="clear" w:color="auto" w:fill="FFFFFF"/>
        </w:rPr>
        <w:t>强教学</w:t>
      </w:r>
      <w:proofErr w:type="gramEnd"/>
      <w:r w:rsidRPr="00BA2F5D">
        <w:rPr>
          <w:rFonts w:ascii="仿宋" w:eastAsia="仿宋" w:hAnsi="仿宋" w:cs="微软雅黑" w:hint="eastAsia"/>
          <w:color w:val="111F2C"/>
          <w:sz w:val="24"/>
          <w:szCs w:val="24"/>
          <w:shd w:val="clear" w:color="auto" w:fill="FFFFFF"/>
        </w:rPr>
        <w:t xml:space="preserve">水平高。    </w:t>
      </w:r>
    </w:p>
    <w:p w14:paraId="2FBCB57D" w14:textId="77777777" w:rsidR="00BA2F5D" w:rsidRPr="00BA2F5D" w:rsidRDefault="00BA2F5D" w:rsidP="00BA2F5D">
      <w:pPr>
        <w:spacing w:line="400" w:lineRule="exact"/>
        <w:rPr>
          <w:rFonts w:ascii="仿宋" w:eastAsia="仿宋" w:hAnsi="仿宋" w:cs="微软雅黑"/>
          <w:color w:val="111F2C"/>
          <w:sz w:val="24"/>
          <w:szCs w:val="24"/>
          <w:shd w:val="clear" w:color="auto" w:fill="FFFFFF"/>
        </w:rPr>
      </w:pPr>
      <w:r w:rsidRPr="00BA2F5D">
        <w:rPr>
          <w:rFonts w:ascii="仿宋" w:eastAsia="仿宋" w:hAnsi="仿宋" w:cs="微软雅黑" w:hint="eastAsia"/>
          <w:color w:val="111F2C"/>
          <w:sz w:val="24"/>
          <w:szCs w:val="24"/>
          <w:shd w:val="clear" w:color="auto" w:fill="FFFFFF"/>
        </w:rPr>
        <w:t xml:space="preserve">    专业重点培养学生掌握物联网中物</w:t>
      </w:r>
      <w:proofErr w:type="gramStart"/>
      <w:r w:rsidRPr="00BA2F5D">
        <w:rPr>
          <w:rFonts w:ascii="仿宋" w:eastAsia="仿宋" w:hAnsi="仿宋" w:cs="微软雅黑" w:hint="eastAsia"/>
          <w:color w:val="111F2C"/>
          <w:sz w:val="24"/>
          <w:szCs w:val="24"/>
          <w:shd w:val="clear" w:color="auto" w:fill="FFFFFF"/>
        </w:rPr>
        <w:t>物</w:t>
      </w:r>
      <w:proofErr w:type="gramEnd"/>
      <w:r w:rsidRPr="00BA2F5D">
        <w:rPr>
          <w:rFonts w:ascii="仿宋" w:eastAsia="仿宋" w:hAnsi="仿宋" w:cs="微软雅黑" w:hint="eastAsia"/>
          <w:color w:val="111F2C"/>
          <w:sz w:val="24"/>
          <w:szCs w:val="24"/>
          <w:shd w:val="clear" w:color="auto" w:fill="FFFFFF"/>
        </w:rPr>
        <w:t>互联与信息感知交互处理的基础理论方法。先后与多家高新技术企业建立产学研基地及校外实习实训基地。除计算机类实验室外，还拥有计算机网络技术实验室、物联网工程综合实验室、大学生物联网创新综合实训室，以及支持教师开展科研工作的西安市物联网应用工程实验室和西安市网络空间安全实验室，为学生跟随老师开展物联网应用研究、技术开发提供了良好的平台支撑。拥有陕西省资源共享课程1门。</w:t>
      </w:r>
    </w:p>
    <w:p w14:paraId="7A062E9F" w14:textId="77777777" w:rsidR="00BA2F5D" w:rsidRPr="00BA2F5D" w:rsidRDefault="00BA2F5D" w:rsidP="00BA2F5D">
      <w:pPr>
        <w:spacing w:line="400" w:lineRule="exact"/>
        <w:rPr>
          <w:rFonts w:ascii="仿宋" w:eastAsia="仿宋" w:hAnsi="仿宋" w:cs="微软雅黑"/>
          <w:color w:val="111F2C"/>
          <w:sz w:val="24"/>
          <w:szCs w:val="24"/>
          <w:shd w:val="clear" w:color="auto" w:fill="FFFFFF"/>
        </w:rPr>
      </w:pPr>
      <w:r w:rsidRPr="00BA2F5D">
        <w:rPr>
          <w:rFonts w:ascii="仿宋" w:eastAsia="仿宋" w:hAnsi="仿宋" w:cs="微软雅黑" w:hint="eastAsia"/>
          <w:color w:val="111F2C"/>
          <w:sz w:val="24"/>
          <w:szCs w:val="24"/>
          <w:shd w:val="clear" w:color="auto" w:fill="FFFFFF"/>
        </w:rPr>
        <w:t xml:space="preserve">     近年来学生参加互联网+、机器人、物联网设计、软件设计等学科竞赛活跃，成绩突出，获得省级以上奖励15项，省级以上大学生创新训练项目10余项，其中国家级3项。</w:t>
      </w:r>
    </w:p>
    <w:p w14:paraId="1F869C8C" w14:textId="77777777" w:rsidR="00BA2F5D" w:rsidRPr="00BA2F5D" w:rsidRDefault="00BA2F5D" w:rsidP="00BA2F5D">
      <w:pPr>
        <w:spacing w:line="400" w:lineRule="exact"/>
        <w:rPr>
          <w:rFonts w:ascii="仿宋" w:eastAsia="仿宋" w:hAnsi="仿宋" w:cs="微软雅黑"/>
          <w:color w:val="111F2C"/>
          <w:sz w:val="24"/>
          <w:szCs w:val="24"/>
          <w:shd w:val="clear" w:color="auto" w:fill="FFFFFF"/>
        </w:rPr>
      </w:pPr>
      <w:r w:rsidRPr="00BA2F5D">
        <w:rPr>
          <w:rFonts w:ascii="仿宋" w:eastAsia="仿宋" w:hAnsi="仿宋" w:cs="微软雅黑" w:hint="eastAsia"/>
          <w:b/>
          <w:bCs/>
          <w:color w:val="111F2C"/>
          <w:sz w:val="24"/>
          <w:szCs w:val="24"/>
          <w:shd w:val="clear" w:color="auto" w:fill="FFFFFF"/>
        </w:rPr>
        <w:t>培养目标</w:t>
      </w:r>
      <w:r w:rsidRPr="00BA2F5D">
        <w:rPr>
          <w:rFonts w:ascii="仿宋" w:eastAsia="仿宋" w:hAnsi="仿宋" w:cs="微软雅黑" w:hint="eastAsia"/>
          <w:color w:val="111F2C"/>
          <w:sz w:val="24"/>
          <w:szCs w:val="24"/>
          <w:shd w:val="clear" w:color="auto" w:fill="FFFFFF"/>
        </w:rPr>
        <w:t>：</w:t>
      </w:r>
    </w:p>
    <w:p w14:paraId="01224C13" w14:textId="77777777" w:rsidR="00BA2F5D" w:rsidRPr="00BA2F5D" w:rsidRDefault="00BA2F5D" w:rsidP="00BA2F5D">
      <w:pPr>
        <w:spacing w:line="400" w:lineRule="exact"/>
        <w:rPr>
          <w:rFonts w:ascii="仿宋" w:eastAsia="仿宋" w:hAnsi="仿宋" w:cs="微软雅黑"/>
          <w:color w:val="111F2C"/>
          <w:sz w:val="24"/>
          <w:szCs w:val="24"/>
          <w:shd w:val="clear" w:color="auto" w:fill="FFFFFF"/>
        </w:rPr>
      </w:pPr>
      <w:r w:rsidRPr="00BA2F5D">
        <w:rPr>
          <w:rFonts w:ascii="仿宋" w:eastAsia="仿宋" w:hAnsi="仿宋" w:cs="微软雅黑" w:hint="eastAsia"/>
          <w:color w:val="111F2C"/>
          <w:sz w:val="24"/>
          <w:szCs w:val="24"/>
          <w:shd w:val="clear" w:color="auto" w:fill="FFFFFF"/>
        </w:rPr>
        <w:t xml:space="preserve">    本专业旨在培养德、智、体、美全面发展，掌握计算机、无线传感器网络、智能感知技术、数据处理、嵌入式系统等与物联网相关的基本理论、基本知识、基本技能和基本方法，同时有较强的软件开发能力。具备良好的综合素质、良好的职业道德、扎实的专业基础、较强的专业技能及外语综合运用能力，能在物联网工程领域及相关企事业单位、科研机构，从事物联网系统规划、分析、设计、开发、部署、运行维护和管理工作，也可以从事计算机软件开发的适应物联网工程及相关产业发展并能较好地为地方社会经济发展服务的高素质应用型技术人才。</w:t>
      </w:r>
    </w:p>
    <w:p w14:paraId="2936BB8B" w14:textId="77777777" w:rsidR="00BA2F5D" w:rsidRPr="00BA2F5D" w:rsidRDefault="00BA2F5D" w:rsidP="00BA2F5D">
      <w:pPr>
        <w:spacing w:line="400" w:lineRule="exact"/>
        <w:rPr>
          <w:rFonts w:ascii="仿宋" w:eastAsia="仿宋" w:hAnsi="仿宋" w:cs="微软雅黑"/>
          <w:color w:val="111F2C"/>
          <w:sz w:val="24"/>
          <w:szCs w:val="24"/>
          <w:shd w:val="clear" w:color="auto" w:fill="FFFFFF"/>
        </w:rPr>
      </w:pPr>
      <w:r w:rsidRPr="00BA2F5D">
        <w:rPr>
          <w:rFonts w:ascii="仿宋" w:eastAsia="仿宋" w:hAnsi="仿宋" w:cs="微软雅黑" w:hint="eastAsia"/>
          <w:b/>
          <w:bCs/>
          <w:color w:val="111F2C"/>
          <w:sz w:val="24"/>
          <w:szCs w:val="24"/>
          <w:shd w:val="clear" w:color="auto" w:fill="FFFFFF"/>
        </w:rPr>
        <w:t>主要课程</w:t>
      </w:r>
      <w:r w:rsidRPr="00BA2F5D">
        <w:rPr>
          <w:rFonts w:ascii="仿宋" w:eastAsia="仿宋" w:hAnsi="仿宋" w:cs="微软雅黑" w:hint="eastAsia"/>
          <w:color w:val="111F2C"/>
          <w:sz w:val="24"/>
          <w:szCs w:val="24"/>
          <w:shd w:val="clear" w:color="auto" w:fill="FFFFFF"/>
        </w:rPr>
        <w:t>：</w:t>
      </w:r>
    </w:p>
    <w:p w14:paraId="454B7A86" w14:textId="1BCD2CA7" w:rsidR="00BA2F5D" w:rsidRPr="00BA2F5D" w:rsidRDefault="00BA2F5D" w:rsidP="00BA2F5D">
      <w:pPr>
        <w:spacing w:line="400" w:lineRule="exact"/>
        <w:rPr>
          <w:rFonts w:ascii="仿宋" w:eastAsia="仿宋" w:hAnsi="仿宋" w:cs="微软雅黑"/>
          <w:color w:val="111F2C"/>
          <w:sz w:val="24"/>
          <w:szCs w:val="24"/>
          <w:shd w:val="clear" w:color="auto" w:fill="FFFFFF"/>
        </w:rPr>
      </w:pPr>
      <w:r w:rsidRPr="00BA2F5D">
        <w:rPr>
          <w:rFonts w:ascii="仿宋" w:eastAsia="仿宋" w:hAnsi="仿宋" w:cs="微软雅黑" w:hint="eastAsia"/>
          <w:color w:val="111F2C"/>
          <w:sz w:val="24"/>
          <w:szCs w:val="24"/>
          <w:shd w:val="clear" w:color="auto" w:fill="FFFFFF"/>
        </w:rPr>
        <w:t xml:space="preserve">     物联网工程专业课程体系包括公共基础课程、学科专业基础课程、专业核心课程、专业（方向）选修课程和集中实践课程等。主要课程包括：物联网导论、C语言程序设计、离散数学、概率论与数理统计、模拟电子技术、数字逻辑电路、面向对象程序设计（C++）、Java程序设计、Python程序设计、开源硬件与编程、数据库原理及应用、数据结构、操作系统、计算机网络、传感器原理及应用、RFID原理及应用、嵌入式系统及应用、无线传感器网络、单片机原理及应用、Linux操作系统、物联网通信技术、物联网工程规划与设计等。 </w:t>
      </w:r>
    </w:p>
    <w:p w14:paraId="3A64E534" w14:textId="77777777" w:rsidR="00BA2F5D" w:rsidRPr="00BA2F5D" w:rsidRDefault="00BA2F5D" w:rsidP="00BA2F5D">
      <w:pPr>
        <w:spacing w:line="400" w:lineRule="exact"/>
        <w:ind w:firstLineChars="200" w:firstLine="480"/>
        <w:rPr>
          <w:rFonts w:ascii="仿宋" w:eastAsia="仿宋" w:hAnsi="仿宋" w:cs="微软雅黑"/>
          <w:color w:val="111F2C"/>
          <w:sz w:val="24"/>
          <w:szCs w:val="24"/>
          <w:shd w:val="clear" w:color="auto" w:fill="FFFFFF"/>
        </w:rPr>
      </w:pPr>
      <w:r w:rsidRPr="00BA2F5D">
        <w:rPr>
          <w:rFonts w:ascii="仿宋" w:eastAsia="仿宋" w:hAnsi="仿宋" w:cs="微软雅黑" w:hint="eastAsia"/>
          <w:color w:val="111F2C"/>
          <w:sz w:val="24"/>
          <w:szCs w:val="24"/>
          <w:shd w:val="clear" w:color="auto" w:fill="FFFFFF"/>
        </w:rPr>
        <w:t>主要专业实验：计算机网络实验、计算机组成原理实验、RFID原理实验、单片机原理实验、传感器原理实验、无线传感器网络实验、嵌入式系统开发实验</w:t>
      </w:r>
      <w:r w:rsidRPr="00BA2F5D">
        <w:rPr>
          <w:rFonts w:ascii="仿宋" w:eastAsia="仿宋" w:hAnsi="仿宋" w:cs="微软雅黑" w:hint="eastAsia"/>
          <w:color w:val="111F2C"/>
          <w:sz w:val="24"/>
          <w:szCs w:val="24"/>
          <w:shd w:val="clear" w:color="auto" w:fill="FFFFFF"/>
        </w:rPr>
        <w:lastRenderedPageBreak/>
        <w:t>和软件开发上机实践等。</w:t>
      </w:r>
    </w:p>
    <w:p w14:paraId="2FE68FA3" w14:textId="247A8104" w:rsidR="00BA2F5D" w:rsidRPr="00BA2F5D" w:rsidRDefault="00BA2F5D" w:rsidP="007712A8">
      <w:pPr>
        <w:spacing w:line="400" w:lineRule="exact"/>
        <w:ind w:firstLineChars="200" w:firstLine="482"/>
        <w:rPr>
          <w:rFonts w:ascii="仿宋" w:eastAsia="仿宋" w:hAnsi="仿宋" w:cs="微软雅黑"/>
          <w:color w:val="111F2C"/>
          <w:sz w:val="24"/>
          <w:szCs w:val="24"/>
          <w:shd w:val="clear" w:color="auto" w:fill="FFFFFF"/>
        </w:rPr>
      </w:pPr>
      <w:r w:rsidRPr="00BA2F5D">
        <w:rPr>
          <w:rFonts w:ascii="仿宋" w:eastAsia="仿宋" w:hAnsi="仿宋" w:cs="微软雅黑" w:hint="eastAsia"/>
          <w:b/>
          <w:color w:val="111F2C"/>
          <w:sz w:val="24"/>
          <w:szCs w:val="24"/>
          <w:shd w:val="clear" w:color="auto" w:fill="FFFFFF"/>
        </w:rPr>
        <w:t>实践性环节：</w:t>
      </w:r>
      <w:r>
        <w:rPr>
          <w:rFonts w:ascii="仿宋" w:eastAsia="仿宋" w:hAnsi="仿宋" w:cs="微软雅黑" w:hint="eastAsia"/>
          <w:b/>
          <w:color w:val="111F2C"/>
          <w:sz w:val="24"/>
          <w:szCs w:val="24"/>
          <w:shd w:val="clear" w:color="auto" w:fill="FFFFFF"/>
        </w:rPr>
        <w:t xml:space="preserve"> </w:t>
      </w:r>
      <w:r w:rsidRPr="00BA2F5D">
        <w:rPr>
          <w:rFonts w:ascii="仿宋" w:eastAsia="仿宋" w:hAnsi="仿宋" w:cs="微软雅黑" w:hint="eastAsia"/>
          <w:color w:val="111F2C"/>
          <w:sz w:val="24"/>
          <w:szCs w:val="24"/>
          <w:shd w:val="clear" w:color="auto" w:fill="FFFFFF"/>
        </w:rPr>
        <w:t>C语言课程设计、数据库原理课程设计、嵌入式系统课程设计、单片机原理及应用课程设计、物联网项目综合设计、开源硬件与编程课程设计、生产实习、毕业设计（论文）、军事训练和公益劳动等。</w:t>
      </w:r>
    </w:p>
    <w:p w14:paraId="246BC1C7" w14:textId="41A1889E" w:rsidR="001008A6" w:rsidRPr="004A272D" w:rsidRDefault="00BA2F5D" w:rsidP="007712A8">
      <w:pPr>
        <w:spacing w:line="400" w:lineRule="exact"/>
        <w:ind w:firstLineChars="200" w:firstLine="482"/>
        <w:rPr>
          <w:rFonts w:ascii="仿宋" w:eastAsia="仿宋" w:hAnsi="仿宋"/>
          <w:sz w:val="24"/>
          <w:szCs w:val="24"/>
        </w:rPr>
      </w:pPr>
      <w:r w:rsidRPr="00BA2F5D">
        <w:rPr>
          <w:rFonts w:ascii="仿宋" w:eastAsia="仿宋" w:hAnsi="仿宋" w:cs="微软雅黑" w:hint="eastAsia"/>
          <w:b/>
          <w:color w:val="111F2C"/>
          <w:sz w:val="24"/>
          <w:szCs w:val="24"/>
          <w:shd w:val="clear" w:color="auto" w:fill="FFFFFF"/>
        </w:rPr>
        <w:t>授予学位：</w:t>
      </w:r>
      <w:r w:rsidRPr="00BA2F5D">
        <w:rPr>
          <w:rFonts w:ascii="仿宋" w:eastAsia="仿宋" w:hAnsi="仿宋" w:cs="微软雅黑" w:hint="eastAsia"/>
          <w:color w:val="111F2C"/>
          <w:sz w:val="24"/>
          <w:szCs w:val="24"/>
          <w:shd w:val="clear" w:color="auto" w:fill="FFFFFF"/>
        </w:rPr>
        <w:t>工学学士。</w:t>
      </w:r>
    </w:p>
    <w:sectPr w:rsidR="001008A6" w:rsidRPr="004A27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6B8A4" w14:textId="77777777" w:rsidR="00414E6B" w:rsidRDefault="00414E6B" w:rsidP="00091652">
      <w:r>
        <w:separator/>
      </w:r>
    </w:p>
  </w:endnote>
  <w:endnote w:type="continuationSeparator" w:id="0">
    <w:p w14:paraId="273BAB2C" w14:textId="77777777" w:rsidR="00414E6B" w:rsidRDefault="00414E6B" w:rsidP="00091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F7D7C" w14:textId="77777777" w:rsidR="00414E6B" w:rsidRDefault="00414E6B" w:rsidP="00091652">
      <w:r>
        <w:separator/>
      </w:r>
    </w:p>
  </w:footnote>
  <w:footnote w:type="continuationSeparator" w:id="0">
    <w:p w14:paraId="3CAA26FE" w14:textId="77777777" w:rsidR="00414E6B" w:rsidRDefault="00414E6B" w:rsidP="000916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96732E"/>
    <w:rsid w:val="00080E19"/>
    <w:rsid w:val="00083C76"/>
    <w:rsid w:val="00091652"/>
    <w:rsid w:val="000F4E11"/>
    <w:rsid w:val="001008A6"/>
    <w:rsid w:val="001547F8"/>
    <w:rsid w:val="001C1809"/>
    <w:rsid w:val="001D3660"/>
    <w:rsid w:val="001D5EC5"/>
    <w:rsid w:val="00252297"/>
    <w:rsid w:val="002B4700"/>
    <w:rsid w:val="00316D5C"/>
    <w:rsid w:val="00344D4B"/>
    <w:rsid w:val="00380927"/>
    <w:rsid w:val="003A355B"/>
    <w:rsid w:val="003E249E"/>
    <w:rsid w:val="0040033E"/>
    <w:rsid w:val="00414E6B"/>
    <w:rsid w:val="00446BBF"/>
    <w:rsid w:val="00451E6A"/>
    <w:rsid w:val="00476E8C"/>
    <w:rsid w:val="004A272D"/>
    <w:rsid w:val="004B754C"/>
    <w:rsid w:val="00501123"/>
    <w:rsid w:val="005A773C"/>
    <w:rsid w:val="005D2F17"/>
    <w:rsid w:val="0065412A"/>
    <w:rsid w:val="006E7C2A"/>
    <w:rsid w:val="00701B76"/>
    <w:rsid w:val="007712A8"/>
    <w:rsid w:val="007B00E5"/>
    <w:rsid w:val="007D68A4"/>
    <w:rsid w:val="00814F80"/>
    <w:rsid w:val="00892996"/>
    <w:rsid w:val="008A401E"/>
    <w:rsid w:val="00912720"/>
    <w:rsid w:val="00947405"/>
    <w:rsid w:val="00970C0F"/>
    <w:rsid w:val="00974CC0"/>
    <w:rsid w:val="009A062E"/>
    <w:rsid w:val="009E37AD"/>
    <w:rsid w:val="009E4D4A"/>
    <w:rsid w:val="00A142CD"/>
    <w:rsid w:val="00A8132A"/>
    <w:rsid w:val="00B2453B"/>
    <w:rsid w:val="00B37A96"/>
    <w:rsid w:val="00B71ADD"/>
    <w:rsid w:val="00B81683"/>
    <w:rsid w:val="00BA2F5D"/>
    <w:rsid w:val="00C623DB"/>
    <w:rsid w:val="00D524C8"/>
    <w:rsid w:val="00DA0530"/>
    <w:rsid w:val="00DC0F32"/>
    <w:rsid w:val="00DD13CC"/>
    <w:rsid w:val="00DE79EA"/>
    <w:rsid w:val="00E23E7F"/>
    <w:rsid w:val="00EA494F"/>
    <w:rsid w:val="00EC2E94"/>
    <w:rsid w:val="00EF56C0"/>
    <w:rsid w:val="00F430F0"/>
    <w:rsid w:val="00F7751C"/>
    <w:rsid w:val="00FD3502"/>
    <w:rsid w:val="00FD5EEF"/>
    <w:rsid w:val="0135243D"/>
    <w:rsid w:val="01596429"/>
    <w:rsid w:val="02AE06D7"/>
    <w:rsid w:val="112D3C27"/>
    <w:rsid w:val="14AA6C9A"/>
    <w:rsid w:val="1B3651DA"/>
    <w:rsid w:val="1F487DCD"/>
    <w:rsid w:val="2596732E"/>
    <w:rsid w:val="26782134"/>
    <w:rsid w:val="2A384049"/>
    <w:rsid w:val="2F311529"/>
    <w:rsid w:val="342676E4"/>
    <w:rsid w:val="3C50791C"/>
    <w:rsid w:val="3CB0651F"/>
    <w:rsid w:val="52D3753F"/>
    <w:rsid w:val="539132E1"/>
    <w:rsid w:val="56792394"/>
    <w:rsid w:val="593956F0"/>
    <w:rsid w:val="5C055928"/>
    <w:rsid w:val="5EE14B08"/>
    <w:rsid w:val="624B0C75"/>
    <w:rsid w:val="66137199"/>
    <w:rsid w:val="6B3124F7"/>
    <w:rsid w:val="6D535020"/>
    <w:rsid w:val="762F6446"/>
    <w:rsid w:val="763D15D9"/>
    <w:rsid w:val="778B7EFC"/>
    <w:rsid w:val="787A37D1"/>
    <w:rsid w:val="79C33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5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Calibri"/>
      <w:kern w:val="2"/>
      <w:sz w:val="21"/>
      <w:szCs w:val="21"/>
    </w:rPr>
  </w:style>
  <w:style w:type="paragraph" w:styleId="1">
    <w:name w:val="heading 1"/>
    <w:basedOn w:val="a"/>
    <w:next w:val="a"/>
    <w:link w:val="1Char"/>
    <w:qFormat/>
    <w:rsid w:val="009E37A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916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91652"/>
    <w:rPr>
      <w:rFonts w:asciiTheme="minorHAnsi" w:eastAsiaTheme="minorEastAsia" w:hAnsiTheme="minorHAnsi" w:cs="Calibri"/>
      <w:kern w:val="2"/>
      <w:sz w:val="18"/>
      <w:szCs w:val="18"/>
    </w:rPr>
  </w:style>
  <w:style w:type="paragraph" w:styleId="a4">
    <w:name w:val="footer"/>
    <w:basedOn w:val="a"/>
    <w:link w:val="Char0"/>
    <w:unhideWhenUsed/>
    <w:rsid w:val="00091652"/>
    <w:pPr>
      <w:tabs>
        <w:tab w:val="center" w:pos="4153"/>
        <w:tab w:val="right" w:pos="8306"/>
      </w:tabs>
      <w:snapToGrid w:val="0"/>
      <w:jc w:val="left"/>
    </w:pPr>
    <w:rPr>
      <w:sz w:val="18"/>
      <w:szCs w:val="18"/>
    </w:rPr>
  </w:style>
  <w:style w:type="character" w:customStyle="1" w:styleId="Char0">
    <w:name w:val="页脚 Char"/>
    <w:basedOn w:val="a0"/>
    <w:link w:val="a4"/>
    <w:rsid w:val="00091652"/>
    <w:rPr>
      <w:rFonts w:asciiTheme="minorHAnsi" w:eastAsiaTheme="minorEastAsia" w:hAnsiTheme="minorHAnsi" w:cs="Calibri"/>
      <w:kern w:val="2"/>
      <w:sz w:val="18"/>
      <w:szCs w:val="18"/>
    </w:rPr>
  </w:style>
  <w:style w:type="paragraph" w:styleId="a5">
    <w:name w:val="Balloon Text"/>
    <w:basedOn w:val="a"/>
    <w:link w:val="Char1"/>
    <w:rsid w:val="003E249E"/>
    <w:rPr>
      <w:sz w:val="18"/>
      <w:szCs w:val="18"/>
    </w:rPr>
  </w:style>
  <w:style w:type="character" w:customStyle="1" w:styleId="Char1">
    <w:name w:val="批注框文本 Char"/>
    <w:basedOn w:val="a0"/>
    <w:link w:val="a5"/>
    <w:rsid w:val="003E249E"/>
    <w:rPr>
      <w:rFonts w:asciiTheme="minorHAnsi" w:eastAsiaTheme="minorEastAsia" w:hAnsiTheme="minorHAnsi" w:cs="Calibri"/>
      <w:kern w:val="2"/>
      <w:sz w:val="18"/>
      <w:szCs w:val="18"/>
    </w:rPr>
  </w:style>
  <w:style w:type="paragraph" w:styleId="a6">
    <w:name w:val="Subtitle"/>
    <w:basedOn w:val="a"/>
    <w:next w:val="a"/>
    <w:link w:val="Char2"/>
    <w:qFormat/>
    <w:rsid w:val="00252297"/>
    <w:pPr>
      <w:spacing w:before="240" w:after="60" w:line="312" w:lineRule="auto"/>
      <w:jc w:val="center"/>
      <w:outlineLvl w:val="1"/>
    </w:pPr>
    <w:rPr>
      <w:rFonts w:cstheme="minorBidi"/>
      <w:b/>
      <w:bCs/>
      <w:kern w:val="28"/>
      <w:sz w:val="32"/>
      <w:szCs w:val="32"/>
    </w:rPr>
  </w:style>
  <w:style w:type="character" w:customStyle="1" w:styleId="Char2">
    <w:name w:val="副标题 Char"/>
    <w:basedOn w:val="a0"/>
    <w:link w:val="a6"/>
    <w:rsid w:val="00252297"/>
    <w:rPr>
      <w:rFonts w:asciiTheme="minorHAnsi" w:eastAsiaTheme="minorEastAsia" w:hAnsiTheme="minorHAnsi" w:cstheme="minorBidi"/>
      <w:b/>
      <w:bCs/>
      <w:kern w:val="28"/>
      <w:sz w:val="32"/>
      <w:szCs w:val="32"/>
    </w:rPr>
  </w:style>
  <w:style w:type="paragraph" w:styleId="a7">
    <w:name w:val="List Paragraph"/>
    <w:basedOn w:val="a"/>
    <w:uiPriority w:val="34"/>
    <w:qFormat/>
    <w:rsid w:val="009E37AD"/>
    <w:pPr>
      <w:ind w:firstLineChars="200" w:firstLine="420"/>
    </w:pPr>
    <w:rPr>
      <w:rFonts w:cstheme="minorBidi"/>
      <w:szCs w:val="22"/>
    </w:rPr>
  </w:style>
  <w:style w:type="character" w:customStyle="1" w:styleId="1Char">
    <w:name w:val="标题 1 Char"/>
    <w:basedOn w:val="a0"/>
    <w:link w:val="1"/>
    <w:rsid w:val="009E37AD"/>
    <w:rPr>
      <w:rFonts w:asciiTheme="minorHAnsi" w:eastAsiaTheme="minorEastAsia" w:hAnsiTheme="minorHAnsi" w:cs="Calibri"/>
      <w:b/>
      <w:bCs/>
      <w:kern w:val="44"/>
      <w:sz w:val="44"/>
      <w:szCs w:val="44"/>
    </w:rPr>
  </w:style>
  <w:style w:type="paragraph" w:styleId="a8">
    <w:name w:val="Normal (Web)"/>
    <w:basedOn w:val="a"/>
    <w:uiPriority w:val="99"/>
    <w:unhideWhenUsed/>
    <w:qFormat/>
    <w:rsid w:val="004A272D"/>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59"/>
    <w:rsid w:val="00947405"/>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Calibri"/>
      <w:kern w:val="2"/>
      <w:sz w:val="21"/>
      <w:szCs w:val="21"/>
    </w:rPr>
  </w:style>
  <w:style w:type="paragraph" w:styleId="1">
    <w:name w:val="heading 1"/>
    <w:basedOn w:val="a"/>
    <w:next w:val="a"/>
    <w:link w:val="1Char"/>
    <w:qFormat/>
    <w:rsid w:val="009E37A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916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91652"/>
    <w:rPr>
      <w:rFonts w:asciiTheme="minorHAnsi" w:eastAsiaTheme="minorEastAsia" w:hAnsiTheme="minorHAnsi" w:cs="Calibri"/>
      <w:kern w:val="2"/>
      <w:sz w:val="18"/>
      <w:szCs w:val="18"/>
    </w:rPr>
  </w:style>
  <w:style w:type="paragraph" w:styleId="a4">
    <w:name w:val="footer"/>
    <w:basedOn w:val="a"/>
    <w:link w:val="Char0"/>
    <w:unhideWhenUsed/>
    <w:rsid w:val="00091652"/>
    <w:pPr>
      <w:tabs>
        <w:tab w:val="center" w:pos="4153"/>
        <w:tab w:val="right" w:pos="8306"/>
      </w:tabs>
      <w:snapToGrid w:val="0"/>
      <w:jc w:val="left"/>
    </w:pPr>
    <w:rPr>
      <w:sz w:val="18"/>
      <w:szCs w:val="18"/>
    </w:rPr>
  </w:style>
  <w:style w:type="character" w:customStyle="1" w:styleId="Char0">
    <w:name w:val="页脚 Char"/>
    <w:basedOn w:val="a0"/>
    <w:link w:val="a4"/>
    <w:rsid w:val="00091652"/>
    <w:rPr>
      <w:rFonts w:asciiTheme="minorHAnsi" w:eastAsiaTheme="minorEastAsia" w:hAnsiTheme="minorHAnsi" w:cs="Calibri"/>
      <w:kern w:val="2"/>
      <w:sz w:val="18"/>
      <w:szCs w:val="18"/>
    </w:rPr>
  </w:style>
  <w:style w:type="paragraph" w:styleId="a5">
    <w:name w:val="Balloon Text"/>
    <w:basedOn w:val="a"/>
    <w:link w:val="Char1"/>
    <w:rsid w:val="003E249E"/>
    <w:rPr>
      <w:sz w:val="18"/>
      <w:szCs w:val="18"/>
    </w:rPr>
  </w:style>
  <w:style w:type="character" w:customStyle="1" w:styleId="Char1">
    <w:name w:val="批注框文本 Char"/>
    <w:basedOn w:val="a0"/>
    <w:link w:val="a5"/>
    <w:rsid w:val="003E249E"/>
    <w:rPr>
      <w:rFonts w:asciiTheme="minorHAnsi" w:eastAsiaTheme="minorEastAsia" w:hAnsiTheme="minorHAnsi" w:cs="Calibri"/>
      <w:kern w:val="2"/>
      <w:sz w:val="18"/>
      <w:szCs w:val="18"/>
    </w:rPr>
  </w:style>
  <w:style w:type="paragraph" w:styleId="a6">
    <w:name w:val="Subtitle"/>
    <w:basedOn w:val="a"/>
    <w:next w:val="a"/>
    <w:link w:val="Char2"/>
    <w:qFormat/>
    <w:rsid w:val="00252297"/>
    <w:pPr>
      <w:spacing w:before="240" w:after="60" w:line="312" w:lineRule="auto"/>
      <w:jc w:val="center"/>
      <w:outlineLvl w:val="1"/>
    </w:pPr>
    <w:rPr>
      <w:rFonts w:cstheme="minorBidi"/>
      <w:b/>
      <w:bCs/>
      <w:kern w:val="28"/>
      <w:sz w:val="32"/>
      <w:szCs w:val="32"/>
    </w:rPr>
  </w:style>
  <w:style w:type="character" w:customStyle="1" w:styleId="Char2">
    <w:name w:val="副标题 Char"/>
    <w:basedOn w:val="a0"/>
    <w:link w:val="a6"/>
    <w:rsid w:val="00252297"/>
    <w:rPr>
      <w:rFonts w:asciiTheme="minorHAnsi" w:eastAsiaTheme="minorEastAsia" w:hAnsiTheme="minorHAnsi" w:cstheme="minorBidi"/>
      <w:b/>
      <w:bCs/>
      <w:kern w:val="28"/>
      <w:sz w:val="32"/>
      <w:szCs w:val="32"/>
    </w:rPr>
  </w:style>
  <w:style w:type="paragraph" w:styleId="a7">
    <w:name w:val="List Paragraph"/>
    <w:basedOn w:val="a"/>
    <w:uiPriority w:val="34"/>
    <w:qFormat/>
    <w:rsid w:val="009E37AD"/>
    <w:pPr>
      <w:ind w:firstLineChars="200" w:firstLine="420"/>
    </w:pPr>
    <w:rPr>
      <w:rFonts w:cstheme="minorBidi"/>
      <w:szCs w:val="22"/>
    </w:rPr>
  </w:style>
  <w:style w:type="character" w:customStyle="1" w:styleId="1Char">
    <w:name w:val="标题 1 Char"/>
    <w:basedOn w:val="a0"/>
    <w:link w:val="1"/>
    <w:rsid w:val="009E37AD"/>
    <w:rPr>
      <w:rFonts w:asciiTheme="minorHAnsi" w:eastAsiaTheme="minorEastAsia" w:hAnsiTheme="minorHAnsi" w:cs="Calibri"/>
      <w:b/>
      <w:bCs/>
      <w:kern w:val="44"/>
      <w:sz w:val="44"/>
      <w:szCs w:val="44"/>
    </w:rPr>
  </w:style>
  <w:style w:type="paragraph" w:styleId="a8">
    <w:name w:val="Normal (Web)"/>
    <w:basedOn w:val="a"/>
    <w:uiPriority w:val="99"/>
    <w:unhideWhenUsed/>
    <w:qFormat/>
    <w:rsid w:val="004A272D"/>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59"/>
    <w:rsid w:val="00947405"/>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70</TotalTime>
  <Pages>14</Pages>
  <Words>1064</Words>
  <Characters>6065</Characters>
  <Application>Microsoft Office Word</Application>
  <DocSecurity>0</DocSecurity>
  <Lines>50</Lines>
  <Paragraphs>14</Paragraphs>
  <ScaleCrop>false</ScaleCrop>
  <Company>HaoXiTong.Com</Company>
  <LinksUpToDate>false</LinksUpToDate>
  <CharactersWithSpaces>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啦啦</dc:creator>
  <cp:lastModifiedBy>Windows 用户</cp:lastModifiedBy>
  <cp:revision>31</cp:revision>
  <cp:lastPrinted>2020-05-15T03:24:00Z</cp:lastPrinted>
  <dcterms:created xsi:type="dcterms:W3CDTF">2020-05-13T05:45:00Z</dcterms:created>
  <dcterms:modified xsi:type="dcterms:W3CDTF">2020-06-22T08:48:00Z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